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E6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工布江达县市场监督管理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</w:p>
    <w:p w14:paraId="7E4E9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政府信息公开工作年度报告</w:t>
      </w:r>
    </w:p>
    <w:p w14:paraId="7B24B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13C61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工布江达县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年政府信息公开工作年度报告。</w:t>
      </w:r>
    </w:p>
    <w:p w14:paraId="7D4C0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2024年1月1日至2024年12月31日。报告电子版可在工布江达县人民政府网下载(http://www.gongbujiangda.gov.cn/)。</w:t>
      </w:r>
    </w:p>
    <w:p w14:paraId="5200E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一、总体情况</w:t>
      </w:r>
    </w:p>
    <w:p w14:paraId="6B5EE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年来，我局全面落实政府信息公开条例要求，认真做好政府信息公开发布，规范依申请公开办理流程，加大监督保障力度，政府信息公开工作持续规范、全面深化。全年在政府门户网站发布信息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3条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，有效地借助网络方式提高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公众对我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工作的知悉度。</w:t>
      </w:r>
    </w:p>
    <w:p w14:paraId="40BC0D7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主动公开政府信息情况</w:t>
      </w:r>
    </w:p>
    <w:tbl>
      <w:tblPr>
        <w:tblStyle w:val="8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2045"/>
        <w:gridCol w:w="1720"/>
        <w:gridCol w:w="1801"/>
      </w:tblGrid>
      <w:tr w14:paraId="6B69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59" w:type="dxa"/>
            <w:gridSpan w:val="4"/>
            <w:shd w:val="clear" w:color="auto" w:fill="C6D9F1"/>
            <w:noWrap w:val="0"/>
            <w:vAlign w:val="center"/>
          </w:tcPr>
          <w:p w14:paraId="6D0533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 w14:paraId="6144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243" w:type="dxa"/>
            <w:noWrap w:val="0"/>
            <w:vAlign w:val="center"/>
          </w:tcPr>
          <w:p w14:paraId="0BC181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50" w:type="dxa"/>
            <w:noWrap w:val="0"/>
            <w:vAlign w:val="center"/>
          </w:tcPr>
          <w:p w14:paraId="361CC7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888" w:type="dxa"/>
            <w:noWrap w:val="0"/>
            <w:vAlign w:val="center"/>
          </w:tcPr>
          <w:p w14:paraId="286D0B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本年废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止件数</w:t>
            </w:r>
          </w:p>
        </w:tc>
        <w:tc>
          <w:tcPr>
            <w:tcW w:w="1978" w:type="dxa"/>
            <w:noWrap w:val="0"/>
            <w:vAlign w:val="center"/>
          </w:tcPr>
          <w:p w14:paraId="7E7043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现行有效件数</w:t>
            </w:r>
          </w:p>
        </w:tc>
      </w:tr>
      <w:tr w14:paraId="1F92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noWrap w:val="0"/>
            <w:vAlign w:val="center"/>
          </w:tcPr>
          <w:p w14:paraId="165E96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250" w:type="dxa"/>
            <w:noWrap w:val="0"/>
            <w:vAlign w:val="center"/>
          </w:tcPr>
          <w:p w14:paraId="6CC7E4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888" w:type="dxa"/>
            <w:noWrap w:val="0"/>
            <w:vAlign w:val="center"/>
          </w:tcPr>
          <w:p w14:paraId="770A9D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978" w:type="dxa"/>
            <w:noWrap w:val="0"/>
            <w:vAlign w:val="center"/>
          </w:tcPr>
          <w:p w14:paraId="22C9C1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 w14:paraId="057A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noWrap w:val="0"/>
            <w:vAlign w:val="center"/>
          </w:tcPr>
          <w:p w14:paraId="1A6A0F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50" w:type="dxa"/>
            <w:noWrap w:val="0"/>
            <w:vAlign w:val="center"/>
          </w:tcPr>
          <w:p w14:paraId="617446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8" w:type="dxa"/>
            <w:noWrap w:val="0"/>
            <w:vAlign w:val="center"/>
          </w:tcPr>
          <w:p w14:paraId="44C567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noWrap w:val="0"/>
            <w:vAlign w:val="center"/>
          </w:tcPr>
          <w:p w14:paraId="725304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244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59" w:type="dxa"/>
            <w:gridSpan w:val="4"/>
            <w:shd w:val="clear" w:color="auto" w:fill="C6D9F1"/>
            <w:noWrap w:val="0"/>
            <w:vAlign w:val="center"/>
          </w:tcPr>
          <w:p w14:paraId="0F1145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 w14:paraId="4D37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243" w:type="dxa"/>
            <w:noWrap w:val="0"/>
            <w:vAlign w:val="center"/>
          </w:tcPr>
          <w:p w14:paraId="113ED5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 w14:paraId="4636D1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664D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43" w:type="dxa"/>
            <w:noWrap w:val="0"/>
            <w:vAlign w:val="center"/>
          </w:tcPr>
          <w:p w14:paraId="3A4134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 w14:paraId="02E3DD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865</w:t>
            </w:r>
          </w:p>
        </w:tc>
      </w:tr>
      <w:tr w14:paraId="75A3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59" w:type="dxa"/>
            <w:gridSpan w:val="4"/>
            <w:shd w:val="clear" w:color="auto" w:fill="C6D9F1"/>
            <w:noWrap w:val="0"/>
            <w:vAlign w:val="center"/>
          </w:tcPr>
          <w:p w14:paraId="0A354B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 w14:paraId="4D5A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243" w:type="dxa"/>
            <w:noWrap w:val="0"/>
            <w:vAlign w:val="center"/>
          </w:tcPr>
          <w:p w14:paraId="731876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 w14:paraId="78C698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79D7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3" w:type="dxa"/>
            <w:noWrap w:val="0"/>
            <w:vAlign w:val="center"/>
          </w:tcPr>
          <w:p w14:paraId="14486A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 w14:paraId="7509A0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4C45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noWrap w:val="0"/>
            <w:vAlign w:val="center"/>
          </w:tcPr>
          <w:p w14:paraId="59C4EE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 w14:paraId="038208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9F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59" w:type="dxa"/>
            <w:gridSpan w:val="4"/>
            <w:shd w:val="clear" w:color="auto" w:fill="C6D9F1"/>
            <w:noWrap w:val="0"/>
            <w:vAlign w:val="center"/>
          </w:tcPr>
          <w:p w14:paraId="428CC3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 w14:paraId="3BDA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noWrap w:val="0"/>
            <w:vAlign w:val="center"/>
          </w:tcPr>
          <w:p w14:paraId="4D9C91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 w14:paraId="15E00E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54E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noWrap w:val="0"/>
            <w:vAlign w:val="center"/>
          </w:tcPr>
          <w:p w14:paraId="46363C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 w14:paraId="2D4BCA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48C8B87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76" w:lineRule="exact"/>
        <w:ind w:left="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三、收到和处理政府信息公开申请情况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 w14:paraId="26BC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vMerge w:val="restart"/>
            <w:noWrap w:val="0"/>
            <w:vAlign w:val="center"/>
          </w:tcPr>
          <w:p w14:paraId="3D7FF0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noWrap w:val="0"/>
            <w:vAlign w:val="center"/>
          </w:tcPr>
          <w:p w14:paraId="090FDB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申请人情况</w:t>
            </w:r>
          </w:p>
        </w:tc>
      </w:tr>
      <w:tr w14:paraId="39CC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vMerge w:val="continue"/>
            <w:noWrap w:val="0"/>
            <w:vAlign w:val="center"/>
          </w:tcPr>
          <w:p w14:paraId="37D46E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vMerge w:val="restart"/>
            <w:noWrap w:val="0"/>
            <w:vAlign w:val="center"/>
          </w:tcPr>
          <w:p w14:paraId="174FDB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noWrap w:val="0"/>
            <w:vAlign w:val="center"/>
          </w:tcPr>
          <w:p w14:paraId="3EC0C4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noWrap w:val="0"/>
            <w:vAlign w:val="center"/>
          </w:tcPr>
          <w:p w14:paraId="178C8E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总计</w:t>
            </w:r>
          </w:p>
        </w:tc>
      </w:tr>
      <w:tr w14:paraId="4AE5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809" w:type="dxa"/>
            <w:gridSpan w:val="3"/>
            <w:vMerge w:val="continue"/>
            <w:noWrap w:val="0"/>
            <w:vAlign w:val="center"/>
          </w:tcPr>
          <w:p w14:paraId="2F4D97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noWrap w:val="0"/>
            <w:vAlign w:val="center"/>
          </w:tcPr>
          <w:p w14:paraId="3DBAEB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D6E9B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商业企业</w:t>
            </w:r>
          </w:p>
        </w:tc>
        <w:tc>
          <w:tcPr>
            <w:tcW w:w="770" w:type="dxa"/>
            <w:noWrap w:val="0"/>
            <w:vAlign w:val="center"/>
          </w:tcPr>
          <w:p w14:paraId="330B1B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科研机构</w:t>
            </w:r>
          </w:p>
        </w:tc>
        <w:tc>
          <w:tcPr>
            <w:tcW w:w="892" w:type="dxa"/>
            <w:noWrap w:val="0"/>
            <w:vAlign w:val="center"/>
          </w:tcPr>
          <w:p w14:paraId="0CB8C8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社会公益组织</w:t>
            </w:r>
          </w:p>
        </w:tc>
        <w:tc>
          <w:tcPr>
            <w:tcW w:w="921" w:type="dxa"/>
            <w:noWrap w:val="0"/>
            <w:vAlign w:val="center"/>
          </w:tcPr>
          <w:p w14:paraId="1D29B5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法律服务机构</w:t>
            </w:r>
          </w:p>
        </w:tc>
        <w:tc>
          <w:tcPr>
            <w:tcW w:w="650" w:type="dxa"/>
            <w:noWrap w:val="0"/>
            <w:vAlign w:val="center"/>
          </w:tcPr>
          <w:p w14:paraId="6A660C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noWrap w:val="0"/>
            <w:vAlign w:val="center"/>
          </w:tcPr>
          <w:p w14:paraId="327B96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 w14:paraId="1C10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noWrap w:val="0"/>
            <w:vAlign w:val="center"/>
          </w:tcPr>
          <w:p w14:paraId="2CCAE6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noWrap w:val="0"/>
            <w:vAlign w:val="center"/>
          </w:tcPr>
          <w:p w14:paraId="2F1906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39FE0D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251C28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4CF5CD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0D176B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633D6F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7133E0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1E3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noWrap w:val="0"/>
            <w:vAlign w:val="center"/>
          </w:tcPr>
          <w:p w14:paraId="0DED89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noWrap w:val="0"/>
            <w:vAlign w:val="center"/>
          </w:tcPr>
          <w:p w14:paraId="611064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6A45C7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05DC65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189DF6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62070B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064014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42B799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7B03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restart"/>
            <w:noWrap w:val="0"/>
            <w:vAlign w:val="center"/>
          </w:tcPr>
          <w:p w14:paraId="356D94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4CF1E8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5102FE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332D47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6109D5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3AE52E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04C2C8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71EFB4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7F0F7A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312D13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0CD13B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327813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5DD4C8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76515F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3A0F7F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44B080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0754A0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15040E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3F2B28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3B4888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5A2BB8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 w14:paraId="694323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（一）予以公开</w:t>
            </w:r>
          </w:p>
        </w:tc>
        <w:tc>
          <w:tcPr>
            <w:tcW w:w="732" w:type="dxa"/>
            <w:noWrap w:val="0"/>
            <w:vAlign w:val="center"/>
          </w:tcPr>
          <w:p w14:paraId="245BAE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30FBF8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55B54D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3540DF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399A2D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0472A7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589D45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A95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1C621E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05" w:type="dxa"/>
            <w:gridSpan w:val="2"/>
            <w:noWrap w:val="0"/>
            <w:vAlign w:val="center"/>
          </w:tcPr>
          <w:p w14:paraId="145045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noWrap w:val="0"/>
            <w:vAlign w:val="center"/>
          </w:tcPr>
          <w:p w14:paraId="0AE5E6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6FF31A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69809B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1B5DD7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314772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6551A8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4F64E5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E7E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5EF7E0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 w14:paraId="1C0A62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2CC5B8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29973E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2DD663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33C2EE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（三）不予公开</w:t>
            </w:r>
          </w:p>
        </w:tc>
        <w:tc>
          <w:tcPr>
            <w:tcW w:w="2401" w:type="dxa"/>
            <w:noWrap w:val="0"/>
            <w:vAlign w:val="center"/>
          </w:tcPr>
          <w:p w14:paraId="7D0D71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1.属于国家秘密</w:t>
            </w:r>
          </w:p>
        </w:tc>
        <w:tc>
          <w:tcPr>
            <w:tcW w:w="732" w:type="dxa"/>
            <w:noWrap w:val="0"/>
            <w:vAlign w:val="center"/>
          </w:tcPr>
          <w:p w14:paraId="4B296E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393846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363224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7FE5D9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526087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6E6800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677006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F9E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01AE0C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3DDE14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45841C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732" w:type="dxa"/>
            <w:noWrap w:val="0"/>
            <w:vAlign w:val="center"/>
          </w:tcPr>
          <w:p w14:paraId="3803A3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377C77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104EBD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413D45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286BB4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2D1876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4003F1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63DE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3FF735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0C278D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5B3545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3.危及“三安全一稳定”</w:t>
            </w:r>
          </w:p>
        </w:tc>
        <w:tc>
          <w:tcPr>
            <w:tcW w:w="732" w:type="dxa"/>
            <w:noWrap w:val="0"/>
            <w:vAlign w:val="center"/>
          </w:tcPr>
          <w:p w14:paraId="4137E4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41D239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4F1817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324CF9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4E2A85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45BF8B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4060BB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B2F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4C3A4A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48D7FE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500769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4.保护第三方合法权益</w:t>
            </w:r>
          </w:p>
        </w:tc>
        <w:tc>
          <w:tcPr>
            <w:tcW w:w="732" w:type="dxa"/>
            <w:noWrap w:val="0"/>
            <w:vAlign w:val="center"/>
          </w:tcPr>
          <w:p w14:paraId="3FC3F6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3466A6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7602A1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1B0597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498910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7F57C9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510C4F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2B69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4B30F9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594700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2D9740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5.属于三类内部事务信息</w:t>
            </w:r>
          </w:p>
        </w:tc>
        <w:tc>
          <w:tcPr>
            <w:tcW w:w="732" w:type="dxa"/>
            <w:noWrap w:val="0"/>
            <w:vAlign w:val="center"/>
          </w:tcPr>
          <w:p w14:paraId="663A55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20125B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40F0D0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51BBF7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6B46EF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07CFC4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0F45FC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2C7C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73E873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1A8490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04DA26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6.属于四类过程性信息</w:t>
            </w:r>
          </w:p>
        </w:tc>
        <w:tc>
          <w:tcPr>
            <w:tcW w:w="732" w:type="dxa"/>
            <w:noWrap w:val="0"/>
            <w:vAlign w:val="center"/>
          </w:tcPr>
          <w:p w14:paraId="08B85F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59732C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213224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454D68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643B0A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7DED8D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2F275F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DED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5D7CCA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2A8FFA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0252D0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7.属于行政执法案卷</w:t>
            </w:r>
          </w:p>
        </w:tc>
        <w:tc>
          <w:tcPr>
            <w:tcW w:w="732" w:type="dxa"/>
            <w:noWrap w:val="0"/>
            <w:vAlign w:val="center"/>
          </w:tcPr>
          <w:p w14:paraId="71796B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263F96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300BB7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6342D0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03799B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4F5A78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250AE1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7C0F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07367F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7A0005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115CBD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8.属于行政查询事项</w:t>
            </w:r>
          </w:p>
        </w:tc>
        <w:tc>
          <w:tcPr>
            <w:tcW w:w="732" w:type="dxa"/>
            <w:noWrap w:val="0"/>
            <w:vAlign w:val="center"/>
          </w:tcPr>
          <w:p w14:paraId="0174E6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17F3F2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213176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1E0EEE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3CA26D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29602B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15373C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2BBC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3035B0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 w14:paraId="42B5AA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（四）无法提供</w:t>
            </w:r>
          </w:p>
        </w:tc>
        <w:tc>
          <w:tcPr>
            <w:tcW w:w="2401" w:type="dxa"/>
            <w:noWrap w:val="0"/>
            <w:vAlign w:val="center"/>
          </w:tcPr>
          <w:p w14:paraId="3AC627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732" w:type="dxa"/>
            <w:noWrap w:val="0"/>
            <w:vAlign w:val="center"/>
          </w:tcPr>
          <w:p w14:paraId="12FDBF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40729F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4F508B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3337E5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58B6B7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76221E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4DBEE3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2B90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4DFFEC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41246E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1FAF8E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732" w:type="dxa"/>
            <w:noWrap w:val="0"/>
            <w:vAlign w:val="center"/>
          </w:tcPr>
          <w:p w14:paraId="542F19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0E3D70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475B14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2CEAB7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1CF4F4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0D6999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5D60AB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279F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7796C1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54BBC5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0B09A3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3.补正后申请内容仍不明确</w:t>
            </w:r>
          </w:p>
        </w:tc>
        <w:tc>
          <w:tcPr>
            <w:tcW w:w="732" w:type="dxa"/>
            <w:noWrap w:val="0"/>
            <w:vAlign w:val="center"/>
          </w:tcPr>
          <w:p w14:paraId="303AB3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6C1EE7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5A2F92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6C6242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0E0D0D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03E267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6B2DDD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7935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739DE7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 w14:paraId="23E54D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（五）不予处理</w:t>
            </w:r>
          </w:p>
        </w:tc>
        <w:tc>
          <w:tcPr>
            <w:tcW w:w="2401" w:type="dxa"/>
            <w:noWrap w:val="0"/>
            <w:vAlign w:val="center"/>
          </w:tcPr>
          <w:p w14:paraId="47D43F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1.信访举报投诉类申请</w:t>
            </w:r>
          </w:p>
        </w:tc>
        <w:tc>
          <w:tcPr>
            <w:tcW w:w="732" w:type="dxa"/>
            <w:noWrap w:val="0"/>
            <w:vAlign w:val="center"/>
          </w:tcPr>
          <w:p w14:paraId="6CC87F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5E1414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64369A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7C95A4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6EDCF5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582558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2F61EF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337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0BD5BE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7AD365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7006D1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2.重复申请</w:t>
            </w:r>
          </w:p>
        </w:tc>
        <w:tc>
          <w:tcPr>
            <w:tcW w:w="732" w:type="dxa"/>
            <w:noWrap w:val="0"/>
            <w:vAlign w:val="center"/>
          </w:tcPr>
          <w:p w14:paraId="29A9B0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0CC900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73A1C7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1D0D46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28B78B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0513B3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4EFE6C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0F3E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31A048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639CB8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2DB3F4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3.要求提供公开出版物</w:t>
            </w:r>
          </w:p>
        </w:tc>
        <w:tc>
          <w:tcPr>
            <w:tcW w:w="732" w:type="dxa"/>
            <w:noWrap w:val="0"/>
            <w:vAlign w:val="center"/>
          </w:tcPr>
          <w:p w14:paraId="390463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74B3FD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6D482A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2709D8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2A6DC1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4288C0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4BBB74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FFF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1B67D6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4C770E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709CD2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4.无正当理由大量反复申请</w:t>
            </w:r>
          </w:p>
        </w:tc>
        <w:tc>
          <w:tcPr>
            <w:tcW w:w="732" w:type="dxa"/>
            <w:noWrap w:val="0"/>
            <w:vAlign w:val="center"/>
          </w:tcPr>
          <w:p w14:paraId="150CE6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2BE862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70C8AD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2A2707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689BE7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269AFC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7B922D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6C0E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44B96B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580BED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39AD5E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noWrap w:val="0"/>
            <w:vAlign w:val="center"/>
          </w:tcPr>
          <w:p w14:paraId="0AA30E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652E5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7AF8C7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4705AA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458BF0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448B64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31B914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166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69C7A0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 w14:paraId="25363A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（六）其他处理</w:t>
            </w:r>
          </w:p>
        </w:tc>
        <w:tc>
          <w:tcPr>
            <w:tcW w:w="2401" w:type="dxa"/>
            <w:noWrap w:val="0"/>
            <w:vAlign w:val="center"/>
          </w:tcPr>
          <w:p w14:paraId="164191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noWrap w:val="0"/>
            <w:vAlign w:val="center"/>
          </w:tcPr>
          <w:p w14:paraId="7EFB8C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4E40B9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6915A9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7F270F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7FE651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21DCDF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078707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5A06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3E6E84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6ECF5C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189AFD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noWrap w:val="0"/>
            <w:vAlign w:val="center"/>
          </w:tcPr>
          <w:p w14:paraId="5AA406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2C9004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571FD5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435701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4D611C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740D9F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773203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209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053A86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53C7DF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 w14:paraId="59B99F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3.其他</w:t>
            </w:r>
          </w:p>
        </w:tc>
        <w:tc>
          <w:tcPr>
            <w:tcW w:w="732" w:type="dxa"/>
            <w:noWrap w:val="0"/>
            <w:vAlign w:val="center"/>
          </w:tcPr>
          <w:p w14:paraId="57F32C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1FB818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6178C1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4706B4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2520C7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51AA3D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74C93E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2118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 w14:paraId="6436AC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05" w:type="dxa"/>
            <w:gridSpan w:val="2"/>
            <w:noWrap w:val="0"/>
            <w:vAlign w:val="center"/>
          </w:tcPr>
          <w:p w14:paraId="194430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（七）总计</w:t>
            </w:r>
          </w:p>
        </w:tc>
        <w:tc>
          <w:tcPr>
            <w:tcW w:w="732" w:type="dxa"/>
            <w:noWrap w:val="0"/>
            <w:vAlign w:val="center"/>
          </w:tcPr>
          <w:p w14:paraId="013888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758230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183386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44862F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7CA656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1BA06A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1929F7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4AE8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09" w:type="dxa"/>
            <w:gridSpan w:val="3"/>
            <w:noWrap w:val="0"/>
            <w:vAlign w:val="center"/>
          </w:tcPr>
          <w:p w14:paraId="4F9002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四、结转下年度继续办理</w:t>
            </w:r>
          </w:p>
        </w:tc>
        <w:tc>
          <w:tcPr>
            <w:tcW w:w="732" w:type="dxa"/>
            <w:noWrap w:val="0"/>
            <w:vAlign w:val="center"/>
          </w:tcPr>
          <w:p w14:paraId="7CBF81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297446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noWrap w:val="0"/>
            <w:vAlign w:val="center"/>
          </w:tcPr>
          <w:p w14:paraId="6DD4AB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noWrap w:val="0"/>
            <w:vAlign w:val="center"/>
          </w:tcPr>
          <w:p w14:paraId="544E28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noWrap w:val="0"/>
            <w:vAlign w:val="center"/>
          </w:tcPr>
          <w:p w14:paraId="4F314A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 w14:paraId="04CFF9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noWrap w:val="0"/>
            <w:vAlign w:val="center"/>
          </w:tcPr>
          <w:p w14:paraId="3BC405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78F88EDA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76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11D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AB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7F6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 w14:paraId="0FD1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08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29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83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D2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1C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221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D77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 w14:paraId="42AA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30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4A3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FC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41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E2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A6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08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9A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744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A2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C88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F0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24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0E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323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961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F7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34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87C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11F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F0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C9B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85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35E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BB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BA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8D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DD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BB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1A5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BD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22748F3F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五、存在的主要问题及改进情况</w:t>
      </w:r>
    </w:p>
    <w:p w14:paraId="28E6AD09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2024年，我局政府信息公开仍然存在一些问题。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信息公开主动性不强，存在相关信息不及时更新的情况；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信息公开内容不全面，形式单一，有待进一步充实。下一步，我局将进一步明确单位职责和运行管理制度规范，定期开展政府信息公开检查，确保信息更新及时、内容全面、表达准确。</w:t>
      </w:r>
    </w:p>
    <w:p w14:paraId="58C687C5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六、其他需要报告的事项</w:t>
      </w:r>
    </w:p>
    <w:p w14:paraId="5DDE87D2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无。</w:t>
      </w:r>
    </w:p>
    <w:p w14:paraId="17837F27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ind w:left="0" w:leftChars="0"/>
        <w:rPr>
          <w:rFonts w:hint="eastAsia"/>
          <w:color w:val="FF0000"/>
          <w:sz w:val="32"/>
          <w:szCs w:val="32"/>
          <w:u w:val="none"/>
        </w:rPr>
      </w:pPr>
    </w:p>
    <w:p w14:paraId="179E16E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ind w:left="0" w:leftChars="0"/>
        <w:rPr>
          <w:rFonts w:hint="eastAsia"/>
          <w:color w:val="FF0000"/>
          <w:sz w:val="32"/>
          <w:szCs w:val="32"/>
          <w:u w:val="none"/>
        </w:rPr>
      </w:pPr>
    </w:p>
    <w:p w14:paraId="0F4E25A7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ind w:left="0" w:leftChars="0"/>
        <w:rPr>
          <w:rFonts w:hint="eastAsia"/>
        </w:rPr>
      </w:pPr>
    </w:p>
    <w:p w14:paraId="625B3D56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76" w:lineRule="exact"/>
        <w:ind w:left="0" w:leftChars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工布江达县市场监督管理局</w:t>
      </w:r>
    </w:p>
    <w:p w14:paraId="532D8B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576" w:lineRule="exact"/>
        <w:ind w:left="0" w:leftChars="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2024年1月3日   </w:t>
      </w:r>
    </w:p>
    <w:sectPr>
      <w:pgSz w:w="11906" w:h="16838"/>
      <w:pgMar w:top="2098" w:right="1474" w:bottom="1984" w:left="1587" w:header="851" w:footer="992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zJiMGY3NjI4OTY4NWMwMTgxNWI5NmVkZGM1ZmMifQ=="/>
  </w:docVars>
  <w:rsids>
    <w:rsidRoot w:val="4A1947CF"/>
    <w:rsid w:val="09024A32"/>
    <w:rsid w:val="10AE405D"/>
    <w:rsid w:val="13CC3B21"/>
    <w:rsid w:val="181F40A6"/>
    <w:rsid w:val="2AB91683"/>
    <w:rsid w:val="342314FE"/>
    <w:rsid w:val="364F8190"/>
    <w:rsid w:val="3670130A"/>
    <w:rsid w:val="367F80D1"/>
    <w:rsid w:val="37A735F7"/>
    <w:rsid w:val="37A8038D"/>
    <w:rsid w:val="38253C47"/>
    <w:rsid w:val="3B7E199F"/>
    <w:rsid w:val="4A030AA6"/>
    <w:rsid w:val="4A1947CF"/>
    <w:rsid w:val="4D700E96"/>
    <w:rsid w:val="51EA63EE"/>
    <w:rsid w:val="5A707681"/>
    <w:rsid w:val="5ABFF0A1"/>
    <w:rsid w:val="5F8A0BA2"/>
    <w:rsid w:val="636C3D00"/>
    <w:rsid w:val="6E59089C"/>
    <w:rsid w:val="71C44EF8"/>
    <w:rsid w:val="727BAE52"/>
    <w:rsid w:val="77FB2BBE"/>
    <w:rsid w:val="7AEB1D95"/>
    <w:rsid w:val="7B193C74"/>
    <w:rsid w:val="7DEE4561"/>
    <w:rsid w:val="7EFFC1FD"/>
    <w:rsid w:val="7F4F67F9"/>
    <w:rsid w:val="7FD1575A"/>
    <w:rsid w:val="7FF6E320"/>
    <w:rsid w:val="AF5FC6A1"/>
    <w:rsid w:val="BA7B23C6"/>
    <w:rsid w:val="BBDE29B5"/>
    <w:rsid w:val="BFFFAFD0"/>
    <w:rsid w:val="D7F7F626"/>
    <w:rsid w:val="DBEF571F"/>
    <w:rsid w:val="DCDD6150"/>
    <w:rsid w:val="DE7E672A"/>
    <w:rsid w:val="FBD58278"/>
    <w:rsid w:val="FD7539B3"/>
    <w:rsid w:val="FE5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unhideWhenUsed/>
    <w:qFormat/>
    <w:uiPriority w:val="99"/>
    <w:pPr>
      <w:tabs>
        <w:tab w:val="left" w:pos="0"/>
      </w:tabs>
      <w:ind w:left="0"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tabs>
        <w:tab w:val="left" w:pos="0"/>
      </w:tabs>
      <w:ind w:firstLine="560" w:firstLineChars="200"/>
    </w:pPr>
    <w:rPr>
      <w:rFonts w:ascii="仿宋_GB2312" w:hAnsi="宋体" w:eastAsia="仿宋_GB2312"/>
      <w:kern w:val="0"/>
      <w:sz w:val="28"/>
      <w:szCs w:val="2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3"/>
    <w:basedOn w:val="1"/>
    <w:next w:val="1"/>
    <w:autoRedefine/>
    <w:unhideWhenUsed/>
    <w:qFormat/>
    <w:uiPriority w:val="39"/>
    <w:pPr>
      <w:tabs>
        <w:tab w:val="left" w:pos="0"/>
      </w:tabs>
      <w:ind w:left="840" w:leftChars="4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1505</Characters>
  <Lines>0</Lines>
  <Paragraphs>0</Paragraphs>
  <TotalTime>0</TotalTime>
  <ScaleCrop>false</ScaleCrop>
  <LinksUpToDate>false</LinksUpToDate>
  <CharactersWithSpaces>1532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kilm </cp:lastModifiedBy>
  <cp:lastPrinted>2023-12-30T20:46:00Z</cp:lastPrinted>
  <dcterms:modified xsi:type="dcterms:W3CDTF">2025-02-10T10:10:41Z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52E5F6301F5846F69136D3C6FA1FBE31_13</vt:lpwstr>
  </property>
  <property fmtid="{D5CDD505-2E9C-101B-9397-08002B2CF9AE}" pid="4" name="KSOTemplateDocerSaveRecord">
    <vt:lpwstr>eyJoZGlkIjoiZjc5NmFkMmI5NWQwYzY1NjkyZmI2NjQzNmU4MTE1NWIiLCJ1c2VySWQiOiIzMTExMTUyNDkifQ==</vt:lpwstr>
  </property>
</Properties>
</file>