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娘蒲乡卫生院2022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pStyle w:val="13"/>
        <w:spacing w:before="0" w:beforeAutospacing="0" w:after="432" w:afterAutospacing="0" w:line="480" w:lineRule="auto"/>
        <w:ind w:firstLine="480"/>
        <w:jc w:val="center"/>
        <w:rPr>
          <w:rFonts w:hint="eastAsia" w:eastAsia="宋体"/>
          <w:color w:val="000000"/>
          <w:sz w:val="44"/>
          <w:szCs w:val="44"/>
        </w:rPr>
      </w:pPr>
      <w:r>
        <w:rPr>
          <w:rFonts w:hint="eastAsia" w:eastAsia="宋体"/>
          <w:color w:val="000000"/>
          <w:sz w:val="44"/>
          <w:szCs w:val="44"/>
        </w:rPr>
        <w:t>目 录</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 xml:space="preserve">第一部分 </w:t>
      </w:r>
      <w:r>
        <w:rPr>
          <w:rFonts w:hint="eastAsia" w:ascii="楷体_GB2312" w:hAnsi="楷体_GB2312" w:eastAsia="楷体_GB2312" w:cs="楷体_GB2312"/>
          <w:b w:val="0"/>
          <w:bCs/>
          <w:color w:val="000000"/>
          <w:sz w:val="32"/>
          <w:szCs w:val="32"/>
          <w:lang w:eastAsia="zh-CN" w:bidi="ar"/>
        </w:rPr>
        <w:t>工布江达县娘蒲乡卫生院</w:t>
      </w:r>
      <w:r>
        <w:rPr>
          <w:rFonts w:hint="eastAsia" w:ascii="楷体_GB2312" w:hAnsi="楷体_GB2312" w:eastAsia="楷体_GB2312" w:cs="楷体_GB2312"/>
          <w:b w:val="0"/>
          <w:bCs/>
          <w:color w:val="000000"/>
          <w:sz w:val="32"/>
          <w:szCs w:val="32"/>
          <w:lang w:bidi="ar"/>
        </w:rPr>
        <w:t>概况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 xml:space="preserve">第二部分 </w:t>
      </w:r>
      <w:r>
        <w:rPr>
          <w:rFonts w:hint="eastAsia" w:ascii="楷体_GB2312" w:hAnsi="楷体_GB2312" w:eastAsia="楷体_GB2312" w:cs="楷体_GB2312"/>
          <w:b w:val="0"/>
          <w:bCs/>
          <w:color w:val="000000"/>
          <w:sz w:val="32"/>
          <w:szCs w:val="32"/>
          <w:lang w:eastAsia="zh-CN" w:bidi="ar"/>
        </w:rPr>
        <w:t>工布江达县娘蒲乡卫生院2022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 xml:space="preserve">明细表 </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二、收入</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三、支出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第三部分 工布江达县娘蒲乡卫生院2022年度部门预算数据说明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一、收入支出总体情况说明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二、收入情况说明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三、支出情况说明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四、一般公共预算财政拨款收入支出总体情况说明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五、一般公共预算财政拨款支出情况说明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六、一般公共预算财政拨款基本支出情况说明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七、一般公共预算财政拨款“三公”经费支出情况说明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textAlignment w:val="auto"/>
        <w:outlineLvl w:val="9"/>
        <w:rPr>
          <w:rFonts w:ascii="仿宋_GB2312" w:hAnsi="仿宋_GB2312" w:eastAsia="仿宋_GB2312" w:cs="仿宋_GB2312"/>
          <w:b/>
          <w:sz w:val="36"/>
          <w:szCs w:val="36"/>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第一部分 工布江达县娘蒲乡卫生院概况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643" w:firstLineChars="200"/>
        <w:textAlignment w:val="auto"/>
        <w:outlineLvl w:val="9"/>
        <w:rPr>
          <w:rFonts w:hint="eastAsia" w:ascii="宋体" w:hAnsi="宋体"/>
          <w:b/>
          <w:color w:val="000000"/>
          <w:sz w:val="32"/>
          <w:szCs w:val="32"/>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一、部门预算单位构成</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娘蒲乡中心卫生院</w:t>
      </w:r>
      <w:r>
        <w:rPr>
          <w:rFonts w:hint="eastAsia" w:ascii="仿宋_GB2312" w:eastAsia="仿宋_GB2312" w:cstheme="minorBidi"/>
          <w:kern w:val="2"/>
          <w:sz w:val="32"/>
          <w:szCs w:val="32"/>
          <w:lang w:val="en-US" w:eastAsia="zh-CN" w:bidi="ar-SA"/>
        </w:rPr>
        <w:t>2022</w:t>
      </w:r>
      <w:r>
        <w:rPr>
          <w:rFonts w:hint="eastAsia" w:ascii="仿宋_GB2312" w:eastAsia="仿宋_GB2312" w:hAnsiTheme="minorHAnsi" w:cstheme="minorBidi"/>
          <w:kern w:val="2"/>
          <w:sz w:val="32"/>
          <w:szCs w:val="32"/>
          <w:lang w:val="en-US" w:eastAsia="zh-CN" w:bidi="ar-SA"/>
        </w:rPr>
        <w:t xml:space="preserve">年预算编制包括西医门诊、藏医门诊、藏医理疗室、药房 、收费室、计免科、计妇科、输液室、医疗垃圾暂存间等10个科室。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lang w:val="en-US" w:eastAsia="zh-CN"/>
        </w:rPr>
        <w:t xml:space="preserve">二、部门职责和机构设置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3"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（一）部门职责</w:t>
      </w:r>
      <w:r>
        <w:rPr>
          <w:rFonts w:hint="eastAsia" w:ascii="仿宋_GB2312" w:eastAsia="仿宋_GB2312" w:hAnsiTheme="minorHAnsi" w:cstheme="minorBidi"/>
          <w:kern w:val="2"/>
          <w:sz w:val="32"/>
          <w:szCs w:val="32"/>
          <w:lang w:val="en-US" w:eastAsia="zh-CN" w:bidi="ar-SA"/>
        </w:rPr>
        <w:t xml:space="preserve">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2、为人民群众提供较高水平的医疗服务。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3、承担保健、预防、康复、健康教育等医疗事业发展任务，起到区域性指导的职能。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4、承担每年居民健康体检，为全镇人民的身体健康提供藏西医为主的医疗与护理保健服务。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5、在卫生行政部门的领导下，负责并配合做好全县突发事件的医疗救援任务。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6、贯彻执行传染病预防和管理工作，并做好各种常见病和多发病的诊断治疗工作。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7、负责配合做好全镇卫生技术人员（村医）的教学和培训工作，负责做好医院医疗安全、护理安全、消防安全、环境安全、饮食卫生等工作。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 9、贯彻执行党的路线、方针、政策和上级的决议，引导树立正确的政治和良好的职业道德。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10、贯彻执行党的卫生方针和中医政策，防治疾病，保障人民健康，为社会主义现代化建设服务。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娘蒲乡中心卫生院事业编制。</w:t>
      </w: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outlineLvl w:val="9"/>
        <w:rPr>
          <w:rFonts w:hint="eastAsia"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jc w:val="left"/>
        <w:textAlignment w:val="auto"/>
        <w:outlineLvl w:val="9"/>
        <w:rPr>
          <w:rFonts w:ascii="仿宋" w:hAnsi="仿宋" w:eastAsia="仿宋" w:cs="宋体"/>
          <w:kern w:val="0"/>
          <w:sz w:val="24"/>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第二部分 工布江达县娘蒲乡卫生院2022年度部门预算明细表</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第三部分 工布江达县娘蒲乡卫生院2022年度部门预算数据说明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outlineLvl w:val="9"/>
        <w:rPr>
          <w:rFonts w:hint="eastAsia" w:ascii="仿宋_GB2312" w:eastAsia="仿宋_GB2312"/>
          <w:b/>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一、2022年度收入支出总体情况说明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eastAsia="zh-CN"/>
        </w:rPr>
        <w:t>工布江达县娘蒲乡卫生院2022</w:t>
      </w:r>
      <w:r>
        <w:rPr>
          <w:rFonts w:hint="eastAsia" w:ascii="仿宋_GB2312" w:eastAsia="仿宋_GB2312"/>
          <w:sz w:val="32"/>
          <w:szCs w:val="32"/>
        </w:rPr>
        <w:t>年度收入合计</w:t>
      </w:r>
      <w:r>
        <w:rPr>
          <w:rFonts w:hint="eastAsia" w:ascii="仿宋_GB2312" w:eastAsia="仿宋_GB2312"/>
          <w:sz w:val="32"/>
          <w:szCs w:val="32"/>
          <w:lang w:val="en-US" w:eastAsia="zh-CN"/>
        </w:rPr>
        <w:t>208.85万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18.5万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8.13</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主要因为单位人员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。支出合计</w:t>
      </w:r>
      <w:r>
        <w:rPr>
          <w:rFonts w:hint="eastAsia" w:ascii="仿宋_GB2312" w:eastAsia="仿宋_GB2312"/>
          <w:sz w:val="32"/>
          <w:szCs w:val="32"/>
          <w:lang w:val="en-US" w:eastAsia="zh-CN"/>
        </w:rPr>
        <w:t>208.85万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18.5万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8.13</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二、2022年度收入情况说明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lang w:eastAsia="zh-CN"/>
        </w:rPr>
        <w:t>工布江达县娘蒲乡卫生院2022</w:t>
      </w:r>
      <w:r>
        <w:rPr>
          <w:rFonts w:hint="eastAsia" w:ascii="仿宋_GB2312" w:eastAsia="仿宋_GB2312"/>
          <w:sz w:val="32"/>
          <w:szCs w:val="32"/>
        </w:rPr>
        <w:t>年度收入合计</w:t>
      </w:r>
      <w:r>
        <w:rPr>
          <w:rFonts w:hint="eastAsia" w:ascii="仿宋_GB2312" w:eastAsia="仿宋_GB2312"/>
          <w:sz w:val="32"/>
          <w:szCs w:val="32"/>
          <w:lang w:val="en-US" w:eastAsia="zh-CN"/>
        </w:rPr>
        <w:t>208.85万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三、2022年度支出情况说明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lang w:eastAsia="zh-CN"/>
        </w:rPr>
        <w:t>工布江达县娘蒲乡卫生院2022</w:t>
      </w:r>
      <w:r>
        <w:rPr>
          <w:rFonts w:hint="eastAsia" w:ascii="仿宋_GB2312" w:eastAsia="仿宋_GB2312"/>
          <w:sz w:val="32"/>
          <w:szCs w:val="32"/>
        </w:rPr>
        <w:t>年度支出合计</w:t>
      </w:r>
      <w:r>
        <w:rPr>
          <w:rFonts w:hint="eastAsia" w:ascii="仿宋_GB2312" w:eastAsia="仿宋_GB2312"/>
          <w:sz w:val="32"/>
          <w:szCs w:val="32"/>
          <w:lang w:val="en-US" w:eastAsia="zh-CN"/>
        </w:rPr>
        <w:t>208.85万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18.5万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8.13</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。其中：基本支出</w:t>
      </w:r>
      <w:r>
        <w:rPr>
          <w:rFonts w:hint="eastAsia" w:ascii="仿宋_GB2312" w:eastAsia="仿宋_GB2312"/>
          <w:sz w:val="32"/>
          <w:szCs w:val="32"/>
          <w:lang w:val="en-US" w:eastAsia="zh-CN"/>
        </w:rPr>
        <w:t>208.85万</w:t>
      </w:r>
      <w:r>
        <w:rPr>
          <w:rFonts w:hint="eastAsia" w:ascii="仿宋_GB2312" w:eastAsia="仿宋_GB2312"/>
          <w:sz w:val="32"/>
          <w:szCs w:val="32"/>
        </w:rPr>
        <w:t>元，占总支出的</w:t>
      </w:r>
      <w:r>
        <w:rPr>
          <w:rFonts w:hint="eastAsia" w:ascii="仿宋_GB2312" w:eastAsia="仿宋_GB2312"/>
          <w:sz w:val="32"/>
          <w:szCs w:val="32"/>
          <w:lang w:val="en-US" w:eastAsia="zh-CN"/>
        </w:rPr>
        <w:t>100</w:t>
      </w:r>
      <w:r>
        <w:rPr>
          <w:rFonts w:hint="eastAsia" w:ascii="仿宋_GB2312" w:eastAsia="仿宋_GB2312"/>
          <w:sz w:val="32"/>
          <w:szCs w:val="32"/>
        </w:rPr>
        <w:t>%。按支出经济分，其中：工资福利支出</w:t>
      </w:r>
      <w:r>
        <w:rPr>
          <w:rFonts w:hint="eastAsia" w:ascii="仿宋_GB2312" w:eastAsia="仿宋_GB2312"/>
          <w:sz w:val="32"/>
          <w:szCs w:val="32"/>
          <w:lang w:val="en-US" w:eastAsia="zh-CN"/>
        </w:rPr>
        <w:t>194.06万</w:t>
      </w:r>
      <w:r>
        <w:rPr>
          <w:rFonts w:hint="eastAsia" w:ascii="仿宋_GB2312" w:eastAsia="仿宋_GB2312"/>
          <w:sz w:val="32"/>
          <w:szCs w:val="32"/>
        </w:rPr>
        <w:t>元，占总支出的</w:t>
      </w:r>
      <w:r>
        <w:rPr>
          <w:rFonts w:hint="eastAsia" w:ascii="仿宋_GB2312" w:eastAsia="仿宋_GB2312"/>
          <w:sz w:val="32"/>
          <w:szCs w:val="32"/>
          <w:lang w:val="en-US" w:eastAsia="zh-CN"/>
        </w:rPr>
        <w:t>92.91</w:t>
      </w:r>
      <w:r>
        <w:rPr>
          <w:rFonts w:hint="eastAsia" w:ascii="仿宋_GB2312" w:eastAsia="仿宋_GB2312"/>
          <w:sz w:val="32"/>
          <w:szCs w:val="32"/>
        </w:rPr>
        <w:t>%；商品和服务支出</w:t>
      </w:r>
      <w:r>
        <w:rPr>
          <w:rFonts w:hint="eastAsia" w:ascii="仿宋_GB2312" w:eastAsia="仿宋_GB2312"/>
          <w:sz w:val="32"/>
          <w:szCs w:val="32"/>
          <w:lang w:val="en-US" w:eastAsia="zh-CN"/>
        </w:rPr>
        <w:t>14.79万</w:t>
      </w:r>
      <w:r>
        <w:rPr>
          <w:rFonts w:hint="eastAsia" w:ascii="仿宋_GB2312" w:eastAsia="仿宋_GB2312"/>
          <w:sz w:val="32"/>
          <w:szCs w:val="32"/>
        </w:rPr>
        <w:t>元，占总支出的</w:t>
      </w:r>
      <w:r>
        <w:rPr>
          <w:rFonts w:hint="eastAsia" w:ascii="仿宋_GB2312" w:eastAsia="仿宋_GB2312"/>
          <w:sz w:val="32"/>
          <w:szCs w:val="32"/>
          <w:lang w:val="en-US" w:eastAsia="zh-CN"/>
        </w:rPr>
        <w:t>7.09</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四、2022年度一般公共预算财政拨款收入支出总体情况说明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color w:val="FF0000"/>
          <w:sz w:val="32"/>
          <w:szCs w:val="32"/>
        </w:rPr>
      </w:pPr>
      <w:r>
        <w:rPr>
          <w:rFonts w:hint="eastAsia" w:ascii="仿宋_GB2312" w:eastAsia="仿宋_GB2312"/>
          <w:sz w:val="32"/>
          <w:szCs w:val="32"/>
          <w:lang w:eastAsia="zh-CN"/>
        </w:rPr>
        <w:t>工布江达县娘蒲乡卫生院2022</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208.85万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18.5万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8.13</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主要因为单位人员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。一般公共预算财政拨款支出合计</w:t>
      </w:r>
      <w:r>
        <w:rPr>
          <w:rFonts w:hint="eastAsia" w:ascii="仿宋_GB2312" w:eastAsia="仿宋_GB2312"/>
          <w:sz w:val="32"/>
          <w:szCs w:val="32"/>
          <w:lang w:val="en-US" w:eastAsia="zh-CN"/>
        </w:rPr>
        <w:t>208.85万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18.5万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8.13</w:t>
      </w:r>
      <w:r>
        <w:rPr>
          <w:rFonts w:hint="eastAsia" w:ascii="仿宋_GB2312" w:eastAsia="仿宋_GB2312"/>
          <w:sz w:val="32"/>
          <w:szCs w:val="32"/>
        </w:rPr>
        <w:t>%，</w:t>
      </w:r>
      <w:r>
        <w:rPr>
          <w:rFonts w:hint="eastAsia" w:ascii="仿宋_GB2312" w:eastAsia="仿宋_GB2312"/>
          <w:sz w:val="32"/>
          <w:szCs w:val="32"/>
          <w:lang w:eastAsia="zh-CN"/>
        </w:rPr>
        <w:t>降低</w:t>
      </w:r>
      <w:r>
        <w:rPr>
          <w:rFonts w:hint="eastAsia" w:ascii="仿宋_GB2312" w:eastAsia="仿宋_GB2312"/>
          <w:sz w:val="32"/>
          <w:szCs w:val="32"/>
        </w:rPr>
        <w:t>主要因为人员</w:t>
      </w:r>
      <w:r>
        <w:rPr>
          <w:rFonts w:hint="eastAsia" w:ascii="仿宋_GB2312" w:eastAsia="仿宋_GB2312"/>
          <w:sz w:val="32"/>
          <w:szCs w:val="32"/>
          <w:lang w:eastAsia="zh-CN"/>
        </w:rPr>
        <w:t>减少</w:t>
      </w:r>
      <w:r>
        <w:rPr>
          <w:rFonts w:hint="eastAsia" w:ascii="仿宋_GB2312" w:eastAsia="仿宋_GB2312"/>
          <w:sz w:val="32"/>
          <w:szCs w:val="32"/>
        </w:rPr>
        <w:t>、经费</w:t>
      </w:r>
      <w:r>
        <w:rPr>
          <w:rFonts w:hint="eastAsia" w:ascii="仿宋_GB2312" w:eastAsia="仿宋_GB2312"/>
          <w:sz w:val="32"/>
          <w:szCs w:val="32"/>
          <w:lang w:eastAsia="zh-CN"/>
        </w:rPr>
        <w:t>减少</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五、2022年度一般公共预算财政拨款支出情况说明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eastAsia="仿宋_GB2312"/>
          <w:kern w:val="0"/>
          <w:sz w:val="32"/>
          <w:szCs w:val="32"/>
        </w:rPr>
      </w:pPr>
      <w:r>
        <w:rPr>
          <w:rFonts w:hint="eastAsia" w:ascii="仿宋_GB2312" w:eastAsia="仿宋_GB2312"/>
          <w:kern w:val="0"/>
          <w:sz w:val="32"/>
          <w:szCs w:val="32"/>
          <w:lang w:eastAsia="zh-CN"/>
        </w:rPr>
        <w:t>工布江达县娘蒲乡卫生院2022</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208.85万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19.5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9.33</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173.23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82.94</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16.12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7.73</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outlineLvl w:val="9"/>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19.5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kern w:val="0"/>
          <w:sz w:val="32"/>
          <w:szCs w:val="32"/>
          <w:lang w:val="en-US" w:eastAsia="zh-CN"/>
        </w:rPr>
        <w:t>21.09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lang w:val="en-US" w:eastAsia="zh-CN"/>
          <w14:textFill>
            <w14:solidFill>
              <w14:schemeClr w14:val="tx1"/>
            </w14:solidFill>
          </w14:textFill>
        </w:rPr>
        <w:t>减少1.59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降低</w:t>
      </w:r>
      <w:r>
        <w:rPr>
          <w:rFonts w:hint="eastAsia" w:ascii="仿宋_GB2312" w:eastAsia="仿宋_GB2312"/>
          <w:color w:val="000000" w:themeColor="text1"/>
          <w:kern w:val="0"/>
          <w:sz w:val="32"/>
          <w:szCs w:val="32"/>
          <w:lang w:val="en-US" w:eastAsia="zh-CN"/>
          <w14:textFill>
            <w14:solidFill>
              <w14:schemeClr w14:val="tx1"/>
            </w14:solidFill>
          </w14:textFill>
        </w:rPr>
        <w:t>7.5</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outlineLvl w:val="9"/>
        <w:rPr>
          <w:rFonts w:hint="eastAsia" w:ascii="仿宋_GB2312" w:eastAsia="仿宋_GB2312"/>
          <w:color w:val="000000" w:themeColor="text1"/>
          <w:kern w:val="0"/>
          <w:sz w:val="32"/>
          <w:szCs w:val="32"/>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（二）卫生健康支出（类）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173.23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188.78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lang w:val="en-US" w:eastAsia="zh-CN"/>
          <w14:textFill>
            <w14:solidFill>
              <w14:schemeClr w14:val="tx1"/>
            </w14:solidFill>
          </w14:textFill>
        </w:rPr>
        <w:t>减少15.55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降低</w:t>
      </w:r>
      <w:r>
        <w:rPr>
          <w:rFonts w:hint="eastAsia" w:ascii="仿宋_GB2312" w:eastAsia="仿宋_GB2312"/>
          <w:color w:val="000000" w:themeColor="text1"/>
          <w:kern w:val="0"/>
          <w:sz w:val="32"/>
          <w:szCs w:val="32"/>
          <w:lang w:val="en-US" w:eastAsia="zh-CN"/>
          <w14:textFill>
            <w14:solidFill>
              <w14:schemeClr w14:val="tx1"/>
            </w14:solidFill>
          </w14:textFill>
        </w:rPr>
        <w:t>8.23</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val="en-US" w:eastAsia="zh-CN"/>
          <w14:textFill>
            <w14:solidFill>
              <w14:schemeClr w14:val="tx1"/>
            </w14:solidFill>
          </w14:textFill>
        </w:rPr>
        <w:t>减少</w:t>
      </w:r>
      <w:r>
        <w:rPr>
          <w:rFonts w:hint="eastAsia" w:ascii="仿宋_GB2312" w:eastAsia="仿宋_GB2312"/>
          <w:color w:val="000000" w:themeColor="text1"/>
          <w:kern w:val="0"/>
          <w:sz w:val="32"/>
          <w:szCs w:val="32"/>
          <w14:textFill>
            <w14:solidFill>
              <w14:schemeClr w14:val="tx1"/>
            </w14:solidFill>
          </w14:textFill>
        </w:rPr>
        <w:t>主要原因是人员的</w:t>
      </w:r>
      <w:r>
        <w:rPr>
          <w:rFonts w:hint="eastAsia" w:ascii="仿宋_GB2312" w:eastAsia="仿宋_GB2312"/>
          <w:color w:val="000000" w:themeColor="text1"/>
          <w:kern w:val="0"/>
          <w:sz w:val="32"/>
          <w:szCs w:val="32"/>
          <w:lang w:val="en-US" w:eastAsia="zh-CN"/>
          <w14:textFill>
            <w14:solidFill>
              <w14:schemeClr w14:val="tx1"/>
            </w14:solidFill>
          </w14:textFill>
        </w:rPr>
        <w:t>减少</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outlineLvl w:val="9"/>
        <w:rPr>
          <w:rFonts w:ascii="仿宋_GB2312" w:eastAsia="仿宋_GB2312"/>
          <w:color w:val="000000" w:themeColor="text1"/>
          <w:kern w:val="0"/>
          <w:sz w:val="32"/>
          <w:szCs w:val="32"/>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w:t>
      </w:r>
      <w:r>
        <w:rPr>
          <w:rFonts w:hint="eastAsia" w:ascii="仿宋_GB2312" w:eastAsia="仿宋_GB2312"/>
          <w:b/>
          <w:color w:val="000000" w:themeColor="text1"/>
          <w:kern w:val="0"/>
          <w:sz w:val="32"/>
          <w:szCs w:val="32"/>
          <w:lang w:eastAsia="zh-CN"/>
          <w14:textFill>
            <w14:solidFill>
              <w14:schemeClr w14:val="tx1"/>
            </w14:solidFill>
          </w14:textFill>
        </w:rPr>
        <w:t>三</w:t>
      </w:r>
      <w:r>
        <w:rPr>
          <w:rFonts w:hint="eastAsia" w:ascii="仿宋_GB2312" w:eastAsia="仿宋_GB2312"/>
          <w:b/>
          <w:color w:val="000000" w:themeColor="text1"/>
          <w:kern w:val="0"/>
          <w:sz w:val="32"/>
          <w:szCs w:val="32"/>
          <w14:textFill>
            <w14:solidFill>
              <w14:schemeClr w14:val="tx1"/>
            </w14:solidFill>
          </w14:textFill>
        </w:rPr>
        <w:t>）住房保障支出（类）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16.12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年年初预算数</w:t>
      </w:r>
      <w:r>
        <w:rPr>
          <w:rFonts w:hint="eastAsia" w:ascii="仿宋_GB2312" w:eastAsia="仿宋_GB2312"/>
          <w:color w:val="000000" w:themeColor="text1"/>
          <w:kern w:val="0"/>
          <w:sz w:val="32"/>
          <w:szCs w:val="32"/>
          <w:lang w:val="en-US" w:eastAsia="zh-CN"/>
          <w14:textFill>
            <w14:solidFill>
              <w14:schemeClr w14:val="tx1"/>
            </w14:solidFill>
          </w14:textFill>
        </w:rPr>
        <w:t>17.48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lang w:eastAsia="zh-CN"/>
          <w14:textFill>
            <w14:solidFill>
              <w14:schemeClr w14:val="tx1"/>
            </w14:solidFill>
          </w14:textFill>
        </w:rPr>
        <w:t>减少</w:t>
      </w:r>
      <w:r>
        <w:rPr>
          <w:rFonts w:hint="eastAsia" w:ascii="仿宋_GB2312" w:eastAsia="仿宋_GB2312"/>
          <w:color w:val="000000" w:themeColor="text1"/>
          <w:kern w:val="0"/>
          <w:sz w:val="32"/>
          <w:szCs w:val="32"/>
          <w:lang w:val="en-US" w:eastAsia="zh-CN"/>
          <w14:textFill>
            <w14:solidFill>
              <w14:schemeClr w14:val="tx1"/>
            </w14:solidFill>
          </w14:textFill>
        </w:rPr>
        <w:t>1.36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color w:val="000000" w:themeColor="text1"/>
          <w:kern w:val="0"/>
          <w:sz w:val="32"/>
          <w:szCs w:val="32"/>
          <w:lang w:eastAsia="zh-CN"/>
          <w14:textFill>
            <w14:solidFill>
              <w14:schemeClr w14:val="tx1"/>
            </w14:solidFill>
          </w14:textFill>
        </w:rPr>
        <w:t>降低</w:t>
      </w:r>
      <w:r>
        <w:rPr>
          <w:rFonts w:hint="eastAsia" w:ascii="仿宋_GB2312" w:eastAsia="仿宋_GB2312"/>
          <w:color w:val="000000" w:themeColor="text1"/>
          <w:kern w:val="0"/>
          <w:sz w:val="32"/>
          <w:szCs w:val="32"/>
          <w:lang w:val="en-US" w:eastAsia="zh-CN"/>
          <w14:textFill>
            <w14:solidFill>
              <w14:schemeClr w14:val="tx1"/>
            </w14:solidFill>
          </w14:textFill>
        </w:rPr>
        <w:t>7.78</w:t>
      </w:r>
      <w:r>
        <w:rPr>
          <w:rFonts w:hint="eastAsia" w:ascii="仿宋_GB2312" w:eastAsia="仿宋_GB2312"/>
          <w:color w:val="000000" w:themeColor="text1"/>
          <w:kern w:val="0"/>
          <w:sz w:val="32"/>
          <w:szCs w:val="32"/>
          <w14:textFill>
            <w14:solidFill>
              <w14:schemeClr w14:val="tx1"/>
            </w14:solidFill>
          </w14:textFill>
        </w:rPr>
        <w:t>%，主要原因为人员</w:t>
      </w:r>
      <w:r>
        <w:rPr>
          <w:rFonts w:hint="eastAsia" w:ascii="仿宋_GB2312" w:eastAsia="仿宋_GB2312"/>
          <w:color w:val="000000" w:themeColor="text1"/>
          <w:kern w:val="0"/>
          <w:sz w:val="32"/>
          <w:szCs w:val="32"/>
          <w:lang w:eastAsia="zh-CN"/>
          <w14:textFill>
            <w14:solidFill>
              <w14:schemeClr w14:val="tx1"/>
            </w14:solidFill>
          </w14:textFill>
        </w:rPr>
        <w:t>减少</w:t>
      </w:r>
      <w:r>
        <w:rPr>
          <w:rFonts w:hint="eastAsia" w:ascii="仿宋_GB2312" w:eastAsia="仿宋_GB2312"/>
          <w:color w:val="000000" w:themeColor="text1"/>
          <w:kern w:val="0"/>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六、2022年度一般公共预算财政拨款基本支出情况说明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lang w:eastAsia="zh-CN"/>
        </w:rPr>
        <w:t>工布江达县娘蒲乡卫生院2022</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208.85万</w:t>
      </w:r>
      <w:r>
        <w:rPr>
          <w:rFonts w:hint="eastAsia" w:ascii="仿宋_GB2312" w:eastAsia="仿宋_GB2312"/>
          <w:sz w:val="32"/>
          <w:szCs w:val="32"/>
        </w:rPr>
        <w:t>元，比上一年</w:t>
      </w:r>
      <w:r>
        <w:rPr>
          <w:rFonts w:hint="eastAsia" w:ascii="仿宋_GB2312" w:eastAsia="仿宋_GB2312"/>
          <w:sz w:val="32"/>
          <w:szCs w:val="32"/>
          <w:lang w:eastAsia="zh-CN"/>
        </w:rPr>
        <w:t>降低</w:t>
      </w:r>
      <w:r>
        <w:rPr>
          <w:rFonts w:hint="eastAsia" w:ascii="仿宋_GB2312" w:eastAsia="仿宋_GB2312"/>
          <w:sz w:val="32"/>
          <w:szCs w:val="32"/>
          <w:lang w:val="en-US" w:eastAsia="zh-CN"/>
        </w:rPr>
        <w:t>18.5万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8.13</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194.06万</w:t>
      </w:r>
      <w:r>
        <w:rPr>
          <w:rFonts w:hint="eastAsia" w:ascii="仿宋_GB2312" w:eastAsia="仿宋_GB2312"/>
          <w:sz w:val="32"/>
          <w:szCs w:val="32"/>
        </w:rPr>
        <w:t>元，占总支出的</w:t>
      </w:r>
      <w:r>
        <w:rPr>
          <w:rFonts w:hint="eastAsia" w:ascii="仿宋_GB2312" w:eastAsia="仿宋_GB2312"/>
          <w:sz w:val="32"/>
          <w:szCs w:val="32"/>
          <w:lang w:val="en-US" w:eastAsia="zh-CN"/>
        </w:rPr>
        <w:t>92.91</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14.79万</w:t>
      </w:r>
      <w:r>
        <w:rPr>
          <w:rFonts w:hint="eastAsia" w:ascii="仿宋_GB2312" w:eastAsia="仿宋_GB2312"/>
          <w:sz w:val="32"/>
          <w:szCs w:val="32"/>
        </w:rPr>
        <w:t>元，占总支出的</w:t>
      </w:r>
      <w:r>
        <w:rPr>
          <w:rFonts w:hint="eastAsia" w:ascii="仿宋_GB2312" w:eastAsia="仿宋_GB2312"/>
          <w:sz w:val="32"/>
          <w:szCs w:val="32"/>
          <w:lang w:val="en-US" w:eastAsia="zh-CN"/>
        </w:rPr>
        <w:t>7.09</w:t>
      </w:r>
      <w:r>
        <w:rPr>
          <w:rFonts w:hint="eastAsia" w:ascii="仿宋_GB2312" w:eastAsia="仿宋_GB2312"/>
          <w:sz w:val="32"/>
          <w:szCs w:val="32"/>
        </w:rPr>
        <w:t>%。主要包括办公费、电费、邮电费、</w:t>
      </w:r>
      <w:r>
        <w:rPr>
          <w:rFonts w:hint="eastAsia" w:ascii="仿宋_GB2312" w:eastAsia="仿宋_GB2312"/>
          <w:sz w:val="32"/>
          <w:szCs w:val="32"/>
          <w:lang w:eastAsia="zh-CN"/>
        </w:rPr>
        <w:t>印刷费、</w:t>
      </w:r>
      <w:r>
        <w:rPr>
          <w:rFonts w:hint="eastAsia" w:ascii="仿宋_GB2312" w:eastAsia="仿宋_GB2312"/>
          <w:sz w:val="32"/>
          <w:szCs w:val="32"/>
        </w:rPr>
        <w:t>维修费、</w:t>
      </w:r>
      <w:r>
        <w:rPr>
          <w:rFonts w:hint="eastAsia" w:ascii="仿宋_GB2312" w:eastAsia="仿宋_GB2312"/>
          <w:sz w:val="32"/>
          <w:szCs w:val="32"/>
          <w:lang w:eastAsia="zh-CN"/>
        </w:rPr>
        <w:t>工会经费、公务用车运行维护费、</w:t>
      </w:r>
      <w:r>
        <w:rPr>
          <w:rFonts w:hint="eastAsia" w:ascii="仿宋_GB2312" w:eastAsia="仿宋_GB2312"/>
          <w:sz w:val="32"/>
          <w:szCs w:val="32"/>
        </w:rPr>
        <w:t>福利费等。</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七、2022年度一般公共预算财政拨款“三公”经费支出情况说明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lang w:eastAsia="zh-CN"/>
        </w:rPr>
        <w:t>工布江达县娘蒲乡卫生院2022</w:t>
      </w:r>
      <w:r>
        <w:rPr>
          <w:rFonts w:hint="eastAsia" w:ascii="仿宋_GB2312" w:eastAsia="仿宋_GB2312"/>
          <w:sz w:val="32"/>
          <w:szCs w:val="32"/>
        </w:rPr>
        <w:t>年度“三公”经费</w:t>
      </w:r>
      <w:r>
        <w:rPr>
          <w:rFonts w:hint="eastAsia" w:ascii="仿宋_GB2312" w:eastAsia="仿宋_GB2312"/>
          <w:sz w:val="32"/>
          <w:szCs w:val="32"/>
          <w:lang w:eastAsia="zh-CN"/>
        </w:rPr>
        <w:t>预算</w:t>
      </w:r>
      <w:r>
        <w:rPr>
          <w:rFonts w:hint="eastAsia" w:ascii="仿宋_GB2312" w:eastAsia="仿宋_GB2312"/>
          <w:sz w:val="32"/>
          <w:szCs w:val="32"/>
        </w:rPr>
        <w:t>数</w:t>
      </w:r>
      <w:r>
        <w:rPr>
          <w:rFonts w:hint="eastAsia" w:ascii="仿宋_GB2312" w:eastAsia="仿宋_GB2312"/>
          <w:sz w:val="32"/>
          <w:szCs w:val="32"/>
          <w:lang w:val="en-US" w:eastAsia="zh-CN"/>
        </w:rPr>
        <w:t>3万</w:t>
      </w:r>
      <w:r>
        <w:rPr>
          <w:rFonts w:hint="eastAsia" w:ascii="仿宋_GB2312" w:eastAsia="仿宋_GB2312"/>
          <w:sz w:val="32"/>
          <w:szCs w:val="32"/>
        </w:rPr>
        <w:t>元，比上一年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0.3万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9.09</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3万</w:t>
      </w:r>
      <w:r>
        <w:rPr>
          <w:rFonts w:hint="eastAsia" w:ascii="仿宋_GB2312" w:eastAsia="仿宋_GB2312"/>
          <w:sz w:val="32"/>
          <w:szCs w:val="32"/>
        </w:rPr>
        <w:t>元，占“三公”经费的100%，比上一年</w:t>
      </w:r>
      <w:r>
        <w:rPr>
          <w:rFonts w:hint="eastAsia" w:ascii="仿宋_GB2312" w:eastAsia="仿宋_GB2312"/>
          <w:sz w:val="32"/>
          <w:szCs w:val="32"/>
          <w:lang w:eastAsia="zh-CN"/>
        </w:rPr>
        <w:t>减少</w:t>
      </w:r>
      <w:r>
        <w:rPr>
          <w:rFonts w:hint="eastAsia" w:ascii="仿宋_GB2312" w:eastAsia="仿宋_GB2312"/>
          <w:sz w:val="32"/>
          <w:szCs w:val="32"/>
          <w:lang w:val="en-US" w:eastAsia="zh-CN"/>
        </w:rPr>
        <w:t>0.3万</w:t>
      </w:r>
      <w:r>
        <w:rPr>
          <w:rFonts w:hint="eastAsia" w:ascii="仿宋_GB2312" w:eastAsia="仿宋_GB2312"/>
          <w:sz w:val="32"/>
          <w:szCs w:val="32"/>
        </w:rPr>
        <w:t>元，</w:t>
      </w:r>
      <w:r>
        <w:rPr>
          <w:rFonts w:hint="eastAsia" w:ascii="仿宋_GB2312" w:eastAsia="仿宋_GB2312"/>
          <w:sz w:val="32"/>
          <w:szCs w:val="32"/>
          <w:lang w:eastAsia="zh-CN"/>
        </w:rPr>
        <w:t>降低</w:t>
      </w:r>
      <w:r>
        <w:rPr>
          <w:rFonts w:hint="eastAsia" w:ascii="仿宋_GB2312" w:eastAsia="仿宋_GB2312"/>
          <w:sz w:val="32"/>
          <w:szCs w:val="32"/>
          <w:lang w:val="en-US" w:eastAsia="zh-CN"/>
        </w:rPr>
        <w:t>9.09</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color w:val="auto"/>
          <w:sz w:val="32"/>
          <w:szCs w:val="32"/>
          <w:highlight w:val="none"/>
        </w:rPr>
      </w:pPr>
      <w:r>
        <w:rPr>
          <w:rFonts w:hint="eastAsia" w:ascii="仿宋_GB2312" w:eastAsia="仿宋_GB2312"/>
          <w:color w:val="auto"/>
          <w:sz w:val="32"/>
          <w:szCs w:val="32"/>
        </w:rPr>
        <w:t>（一）机关运行经费支出情况。</w:t>
      </w:r>
      <w:r>
        <w:rPr>
          <w:rFonts w:hint="eastAsia" w:ascii="仿宋_GB2312" w:eastAsia="仿宋_GB2312"/>
          <w:color w:val="auto"/>
          <w:sz w:val="32"/>
          <w:szCs w:val="32"/>
          <w:lang w:eastAsia="zh-CN"/>
        </w:rPr>
        <w:t>工布江达县娘蒲乡卫生院</w:t>
      </w:r>
      <w:r>
        <w:rPr>
          <w:rFonts w:hint="eastAsia" w:ascii="仿宋_GB2312" w:eastAsia="仿宋_GB2312"/>
          <w:color w:val="auto"/>
          <w:sz w:val="32"/>
          <w:szCs w:val="32"/>
          <w:lang w:val="en-US" w:eastAsia="zh-CN"/>
        </w:rPr>
        <w:t>2022</w:t>
      </w:r>
      <w:r>
        <w:rPr>
          <w:rFonts w:hint="eastAsia" w:ascii="仿宋_GB2312" w:eastAsia="仿宋_GB2312"/>
          <w:color w:val="auto"/>
          <w:sz w:val="32"/>
          <w:szCs w:val="32"/>
        </w:rPr>
        <w:t>年度机关运行经费</w:t>
      </w:r>
      <w:r>
        <w:rPr>
          <w:rFonts w:hint="eastAsia" w:ascii="仿宋_GB2312" w:eastAsia="仿宋_GB2312"/>
          <w:sz w:val="32"/>
          <w:szCs w:val="32"/>
          <w:lang w:val="en-US" w:eastAsia="zh-CN"/>
        </w:rPr>
        <w:t>14.79万</w:t>
      </w:r>
      <w:r>
        <w:rPr>
          <w:rFonts w:hint="eastAsia" w:ascii="仿宋_GB2312" w:eastAsia="仿宋_GB2312"/>
          <w:sz w:val="32"/>
          <w:szCs w:val="32"/>
        </w:rPr>
        <w:t>元</w:t>
      </w:r>
      <w:r>
        <w:rPr>
          <w:rFonts w:hint="eastAsia" w:ascii="仿宋_GB2312" w:eastAsia="仿宋_GB2312"/>
          <w:color w:val="auto"/>
          <w:sz w:val="32"/>
          <w:szCs w:val="32"/>
        </w:rPr>
        <w:t>，比上一年</w:t>
      </w:r>
      <w:r>
        <w:rPr>
          <w:rFonts w:hint="eastAsia" w:ascii="仿宋_GB2312" w:eastAsia="仿宋_GB2312"/>
          <w:color w:val="auto"/>
          <w:sz w:val="32"/>
          <w:szCs w:val="32"/>
          <w:lang w:val="en-US" w:eastAsia="zh-CN"/>
        </w:rPr>
        <w:t>减少1.44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auto"/>
          <w:sz w:val="32"/>
          <w:szCs w:val="32"/>
        </w:rPr>
        <w:t>，</w:t>
      </w:r>
      <w:r>
        <w:rPr>
          <w:rFonts w:hint="eastAsia" w:ascii="仿宋_GB2312" w:eastAsia="仿宋_GB2312"/>
          <w:color w:val="auto"/>
          <w:sz w:val="32"/>
          <w:szCs w:val="32"/>
          <w:lang w:val="en-US" w:eastAsia="zh-CN"/>
        </w:rPr>
        <w:t>减少</w:t>
      </w:r>
      <w:r>
        <w:rPr>
          <w:rFonts w:hint="eastAsia" w:ascii="仿宋_GB2312" w:eastAsia="仿宋_GB2312"/>
          <w:color w:val="auto"/>
          <w:sz w:val="32"/>
          <w:szCs w:val="32"/>
          <w:highlight w:val="none"/>
          <w:lang w:val="en-US" w:eastAsia="zh-CN"/>
        </w:rPr>
        <w:t>8.87</w:t>
      </w:r>
      <w:r>
        <w:rPr>
          <w:rFonts w:hint="eastAsia" w:ascii="仿宋_GB2312" w:eastAsia="仿宋_GB2312"/>
          <w:color w:val="auto"/>
          <w:sz w:val="32"/>
          <w:szCs w:val="32"/>
          <w:highlight w:val="none"/>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eastAsia="仿宋_GB2312"/>
          <w:color w:val="auto"/>
          <w:sz w:val="32"/>
          <w:szCs w:val="32"/>
          <w:highlight w:val="none"/>
        </w:rPr>
        <w:t>（二）国有资产占有使用情况。截止</w:t>
      </w:r>
      <w:r>
        <w:rPr>
          <w:rFonts w:hint="eastAsia" w:ascii="仿宋_GB2312" w:eastAsia="仿宋_GB2312"/>
          <w:color w:val="auto"/>
          <w:sz w:val="32"/>
          <w:szCs w:val="32"/>
          <w:highlight w:val="none"/>
          <w:lang w:eastAsia="zh-CN"/>
        </w:rPr>
        <w:t>2021</w:t>
      </w:r>
      <w:r>
        <w:rPr>
          <w:rFonts w:hint="eastAsia" w:ascii="仿宋_GB2312" w:eastAsia="仿宋_GB2312"/>
          <w:color w:val="auto"/>
          <w:sz w:val="32"/>
          <w:szCs w:val="32"/>
          <w:highlight w:val="none"/>
        </w:rPr>
        <w:t>年年底，</w:t>
      </w:r>
      <w:r>
        <w:rPr>
          <w:rFonts w:hint="eastAsia" w:ascii="仿宋_GB2312" w:eastAsia="仿宋_GB2312"/>
          <w:color w:val="auto"/>
          <w:sz w:val="32"/>
          <w:szCs w:val="32"/>
          <w:highlight w:val="none"/>
          <w:lang w:eastAsia="zh-CN"/>
        </w:rPr>
        <w:t>工布江达县娘蒲乡卫生院</w:t>
      </w:r>
      <w:r>
        <w:rPr>
          <w:rFonts w:hint="eastAsia" w:ascii="仿宋_GB2312" w:eastAsia="仿宋_GB2312"/>
          <w:color w:val="auto"/>
          <w:sz w:val="32"/>
          <w:szCs w:val="32"/>
          <w:highlight w:val="none"/>
        </w:rPr>
        <w:t>共有车辆</w:t>
      </w:r>
      <w:r>
        <w:rPr>
          <w:rFonts w:hint="eastAsia" w:ascii="仿宋_GB2312" w:eastAsia="仿宋_GB2312"/>
          <w:color w:val="auto"/>
          <w:sz w:val="32"/>
          <w:szCs w:val="32"/>
          <w:highlight w:val="none"/>
          <w:lang w:val="en-US" w:eastAsia="zh-CN"/>
        </w:rPr>
        <w:t>2</w:t>
      </w:r>
      <w:r>
        <w:rPr>
          <w:rFonts w:hint="eastAsia" w:ascii="仿宋_GB2312" w:eastAsia="仿宋_GB2312"/>
          <w:color w:val="auto"/>
          <w:sz w:val="32"/>
          <w:szCs w:val="32"/>
          <w:highlight w:val="none"/>
        </w:rPr>
        <w:t>辆，其中一般公务用车</w:t>
      </w:r>
      <w:r>
        <w:rPr>
          <w:rFonts w:hint="eastAsia" w:ascii="仿宋_GB2312" w:eastAsia="仿宋_GB2312"/>
          <w:color w:val="auto"/>
          <w:sz w:val="32"/>
          <w:szCs w:val="32"/>
          <w:highlight w:val="none"/>
          <w:lang w:val="en-US" w:eastAsia="zh-CN"/>
        </w:rPr>
        <w:t>2</w:t>
      </w:r>
      <w:r>
        <w:rPr>
          <w:rFonts w:hint="eastAsia" w:ascii="仿宋_GB2312" w:eastAsia="仿宋_GB2312"/>
          <w:color w:val="auto"/>
          <w:sz w:val="32"/>
          <w:szCs w:val="32"/>
          <w:highlight w:val="none"/>
        </w:rPr>
        <w:t>辆。</w:t>
      </w:r>
      <w:r>
        <w:rPr>
          <w:rFonts w:hint="eastAsia" w:ascii="仿宋_GB2312" w:hAnsi="仿宋_GB2312" w:eastAsia="仿宋_GB2312" w:cs="仿宋_GB2312"/>
          <w:color w:val="auto"/>
          <w:sz w:val="32"/>
          <w:szCs w:val="32"/>
          <w:highlight w:val="none"/>
        </w:rPr>
        <w:t>固定资产总额</w:t>
      </w:r>
      <w:r>
        <w:rPr>
          <w:rFonts w:hint="eastAsia" w:ascii="仿宋_GB2312" w:hAnsi="仿宋_GB2312" w:eastAsia="仿宋_GB2312" w:cs="仿宋_GB2312"/>
          <w:color w:val="auto"/>
          <w:sz w:val="32"/>
          <w:szCs w:val="32"/>
          <w:highlight w:val="none"/>
          <w:lang w:val="en-US" w:eastAsia="zh-CN"/>
        </w:rPr>
        <w:t>221.54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。其中：房屋类固定资产</w:t>
      </w:r>
      <w:r>
        <w:rPr>
          <w:rFonts w:hint="eastAsia" w:ascii="仿宋_GB2312" w:hAnsi="仿宋_GB2312" w:eastAsia="仿宋_GB2312" w:cs="仿宋_GB2312"/>
          <w:color w:val="auto"/>
          <w:sz w:val="32"/>
          <w:szCs w:val="32"/>
          <w:highlight w:val="none"/>
          <w:lang w:val="en-US" w:eastAsia="zh-CN"/>
        </w:rPr>
        <w:t>101.92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，占资产总额的</w:t>
      </w:r>
      <w:r>
        <w:rPr>
          <w:rFonts w:hint="eastAsia" w:ascii="仿宋_GB2312" w:hAnsi="仿宋_GB2312" w:eastAsia="仿宋_GB2312" w:cs="仿宋_GB2312"/>
          <w:color w:val="auto"/>
          <w:sz w:val="32"/>
          <w:szCs w:val="32"/>
          <w:highlight w:val="none"/>
          <w:lang w:val="en-US" w:eastAsia="zh-CN"/>
        </w:rPr>
        <w:t>46</w:t>
      </w:r>
      <w:r>
        <w:rPr>
          <w:rFonts w:hint="eastAsia" w:ascii="仿宋_GB2312" w:hAnsi="仿宋_GB2312" w:eastAsia="仿宋_GB2312" w:cs="仿宋_GB2312"/>
          <w:color w:val="auto"/>
          <w:sz w:val="32"/>
          <w:szCs w:val="32"/>
          <w:highlight w:val="none"/>
        </w:rPr>
        <w:t>%；车辆类固定资产</w:t>
      </w:r>
      <w:r>
        <w:rPr>
          <w:rFonts w:hint="eastAsia" w:ascii="仿宋_GB2312" w:hAnsi="仿宋_GB2312" w:eastAsia="仿宋_GB2312" w:cs="仿宋_GB2312"/>
          <w:color w:val="auto"/>
          <w:sz w:val="32"/>
          <w:szCs w:val="32"/>
          <w:highlight w:val="none"/>
          <w:lang w:val="en-US" w:eastAsia="zh-CN"/>
        </w:rPr>
        <w:t>34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，占资产总额</w:t>
      </w:r>
      <w:r>
        <w:rPr>
          <w:rFonts w:hint="eastAsia" w:ascii="仿宋_GB2312" w:hAnsi="仿宋_GB2312" w:eastAsia="仿宋_GB2312" w:cs="仿宋_GB2312"/>
          <w:color w:val="auto"/>
          <w:sz w:val="32"/>
          <w:szCs w:val="32"/>
          <w:highlight w:val="none"/>
          <w:lang w:val="en-US" w:eastAsia="zh-CN"/>
        </w:rPr>
        <w:t>15.35</w:t>
      </w:r>
      <w:r>
        <w:rPr>
          <w:rFonts w:hint="eastAsia" w:ascii="仿宋_GB2312" w:hAnsi="仿宋_GB2312" w:eastAsia="仿宋_GB2312" w:cs="仿宋_GB2312"/>
          <w:color w:val="auto"/>
          <w:sz w:val="32"/>
          <w:szCs w:val="32"/>
          <w:highlight w:val="none"/>
        </w:rPr>
        <w:t>%；其他固定资产</w:t>
      </w:r>
      <w:r>
        <w:rPr>
          <w:rFonts w:hint="eastAsia" w:ascii="仿宋_GB2312" w:hAnsi="仿宋_GB2312" w:eastAsia="仿宋_GB2312" w:cs="仿宋_GB2312"/>
          <w:color w:val="auto"/>
          <w:sz w:val="32"/>
          <w:szCs w:val="32"/>
          <w:highlight w:val="none"/>
          <w:lang w:val="en-US" w:eastAsia="zh-CN"/>
        </w:rPr>
        <w:t>85.62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，占资产总额的</w:t>
      </w:r>
      <w:r>
        <w:rPr>
          <w:rFonts w:hint="eastAsia" w:ascii="仿宋_GB2312" w:hAnsi="仿宋_GB2312" w:eastAsia="仿宋_GB2312" w:cs="仿宋_GB2312"/>
          <w:color w:val="auto"/>
          <w:sz w:val="32"/>
          <w:szCs w:val="32"/>
          <w:highlight w:val="none"/>
          <w:lang w:val="en-US" w:eastAsia="zh-CN"/>
        </w:rPr>
        <w:t>38.65</w:t>
      </w:r>
      <w:r>
        <w:rPr>
          <w:rFonts w:hint="eastAsia" w:ascii="仿宋_GB2312" w:hAnsi="仿宋_GB2312" w:eastAsia="仿宋_GB2312" w:cs="仿宋_GB2312"/>
          <w:color w:val="auto"/>
          <w:sz w:val="32"/>
          <w:szCs w:val="32"/>
          <w:highlight w:val="none"/>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（三）政府采购情况。</w:t>
      </w:r>
      <w:r>
        <w:rPr>
          <w:rFonts w:hint="eastAsia" w:ascii="仿宋_GB2312" w:hAnsi="仿宋_GB2312" w:eastAsia="仿宋_GB2312" w:cs="仿宋_GB2312"/>
          <w:color w:val="auto"/>
          <w:sz w:val="32"/>
          <w:szCs w:val="32"/>
          <w:highlight w:val="none"/>
          <w:lang w:eastAsia="zh-CN"/>
        </w:rPr>
        <w:t>工布江达县娘蒲乡卫生院2022</w:t>
      </w:r>
      <w:r>
        <w:rPr>
          <w:rFonts w:hint="eastAsia" w:ascii="仿宋_GB2312" w:hAnsi="仿宋_GB2312" w:eastAsia="仿宋_GB2312" w:cs="仿宋_GB2312"/>
          <w:color w:val="auto"/>
          <w:sz w:val="32"/>
          <w:szCs w:val="32"/>
          <w:highlight w:val="none"/>
        </w:rPr>
        <w:t>年度无政府采购。</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color w:val="auto"/>
          <w:sz w:val="32"/>
          <w:szCs w:val="32"/>
          <w:highlight w:val="none"/>
        </w:rPr>
      </w:pPr>
      <w:r>
        <w:rPr>
          <w:rFonts w:hint="eastAsia" w:ascii="仿宋_GB2312" w:hAnsi="仿宋_GB2312" w:eastAsia="仿宋_GB2312" w:cs="仿宋_GB2312"/>
          <w:color w:val="auto"/>
          <w:sz w:val="32"/>
          <w:szCs w:val="32"/>
          <w:highlight w:val="none"/>
        </w:rPr>
        <w:t>（四）预算绩效情况。</w:t>
      </w:r>
      <w:r>
        <w:rPr>
          <w:rFonts w:hint="eastAsia" w:ascii="仿宋_GB2312" w:hAnsi="仿宋_GB2312" w:eastAsia="仿宋_GB2312" w:cs="仿宋_GB2312"/>
          <w:color w:val="auto"/>
          <w:sz w:val="32"/>
          <w:szCs w:val="32"/>
          <w:highlight w:val="none"/>
          <w:lang w:eastAsia="zh-CN"/>
        </w:rPr>
        <w:t>2022</w:t>
      </w:r>
      <w:r>
        <w:rPr>
          <w:rFonts w:hint="eastAsia" w:ascii="仿宋_GB2312" w:hAnsi="仿宋_GB2312" w:eastAsia="仿宋_GB2312" w:cs="仿宋_GB2312"/>
          <w:color w:val="auto"/>
          <w:sz w:val="32"/>
          <w:szCs w:val="32"/>
          <w:highlight w:val="none"/>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highlight w:val="none"/>
        </w:rPr>
      </w:pPr>
      <w:r>
        <w:rPr>
          <w:rFonts w:hint="eastAsia" w:ascii="仿宋_GB2312" w:eastAsia="仿宋_GB2312"/>
          <w:sz w:val="32"/>
          <w:szCs w:val="32"/>
          <w:highlight w:val="none"/>
          <w:lang w:eastAsia="zh-CN"/>
        </w:rPr>
        <w:t>2022</w:t>
      </w:r>
      <w:r>
        <w:rPr>
          <w:rFonts w:hint="eastAsia" w:ascii="仿宋_GB2312" w:eastAsia="仿宋_GB2312"/>
          <w:sz w:val="32"/>
          <w:szCs w:val="32"/>
          <w:highlight w:val="none"/>
        </w:rPr>
        <w:t>年</w:t>
      </w:r>
      <w:r>
        <w:rPr>
          <w:rFonts w:hint="eastAsia" w:ascii="仿宋_GB2312" w:eastAsia="仿宋_GB2312"/>
          <w:sz w:val="32"/>
          <w:szCs w:val="32"/>
          <w:highlight w:val="none"/>
          <w:lang w:eastAsia="zh-CN"/>
        </w:rPr>
        <w:t>工布江达县娘蒲乡卫生院</w:t>
      </w:r>
      <w:r>
        <w:rPr>
          <w:rFonts w:hint="eastAsia" w:ascii="仿宋_GB2312" w:eastAsia="仿宋_GB2312"/>
          <w:sz w:val="32"/>
          <w:szCs w:val="32"/>
          <w:highlight w:val="none"/>
        </w:rPr>
        <w:t>无重大项目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jc w:val="both"/>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outlineLvl w:val="9"/>
        <w:rPr>
          <w:rFonts w:ascii="仿宋_GB2312" w:hAnsi="仿宋_GB2312" w:eastAsia="仿宋_GB2312" w:cs="仿宋_GB2312"/>
          <w:sz w:val="32"/>
          <w:szCs w:val="32"/>
          <w:highlight w:val="none"/>
        </w:rPr>
      </w:pPr>
      <w:r>
        <w:rPr>
          <w:rFonts w:hint="eastAsia" w:ascii="仿宋_GB2312" w:hAnsi="仿宋_GB2312" w:eastAsia="仿宋_GB2312" w:cs="仿宋_GB2312"/>
          <w:b/>
          <w:sz w:val="32"/>
          <w:szCs w:val="32"/>
          <w:highlight w:val="none"/>
        </w:rPr>
        <w:t>一、一般公共预算拨款收入，</w:t>
      </w:r>
      <w:r>
        <w:rPr>
          <w:rFonts w:hint="eastAsia" w:ascii="仿宋_GB2312" w:hAnsi="仿宋_GB2312" w:eastAsia="仿宋_GB2312" w:cs="仿宋_GB2312"/>
          <w:sz w:val="32"/>
          <w:szCs w:val="32"/>
          <w:highlight w:val="none"/>
        </w:rPr>
        <w:t>指财政当年拨付的资金。</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outlineLvl w:val="9"/>
        <w:rPr>
          <w:rFonts w:ascii="仿宋_GB2312" w:hAnsi="仿宋_GB2312" w:eastAsia="仿宋_GB2312" w:cs="仿宋_GB2312"/>
          <w:sz w:val="32"/>
          <w:szCs w:val="32"/>
          <w:highlight w:val="none"/>
        </w:rPr>
      </w:pPr>
      <w:r>
        <w:rPr>
          <w:rFonts w:hint="eastAsia" w:ascii="仿宋_GB2312" w:hAnsi="仿宋_GB2312" w:eastAsia="仿宋_GB2312" w:cs="仿宋_GB2312"/>
          <w:b/>
          <w:sz w:val="32"/>
          <w:szCs w:val="32"/>
          <w:highlight w:val="none"/>
          <w:lang w:eastAsia="zh-CN"/>
        </w:rPr>
        <w:t>二</w:t>
      </w:r>
      <w:r>
        <w:rPr>
          <w:rFonts w:hint="eastAsia" w:ascii="仿宋_GB2312" w:hAnsi="仿宋_GB2312" w:eastAsia="仿宋_GB2312" w:cs="仿宋_GB2312"/>
          <w:b/>
          <w:sz w:val="32"/>
          <w:szCs w:val="32"/>
          <w:highlight w:val="none"/>
        </w:rPr>
        <w:t>、行政运行，</w:t>
      </w:r>
      <w:r>
        <w:rPr>
          <w:rFonts w:hint="eastAsia" w:ascii="仿宋_GB2312" w:hAnsi="仿宋_GB2312" w:eastAsia="仿宋_GB2312" w:cs="仿宋_GB2312"/>
          <w:sz w:val="32"/>
          <w:szCs w:val="32"/>
          <w:highlight w:val="none"/>
        </w:rPr>
        <w:t>指用于保障完成日常工作任务而发生的基本支出。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outlineLvl w:val="9"/>
        <w:rPr>
          <w:rFonts w:ascii="仿宋_GB2312" w:hAnsi="仿宋_GB2312" w:eastAsia="仿宋_GB2312" w:cs="仿宋_GB2312"/>
          <w:sz w:val="32"/>
          <w:szCs w:val="32"/>
          <w:highlight w:val="none"/>
        </w:rPr>
      </w:pPr>
      <w:r>
        <w:rPr>
          <w:rFonts w:hint="eastAsia" w:ascii="仿宋_GB2312" w:hAnsi="仿宋_GB2312" w:eastAsia="仿宋_GB2312" w:cs="仿宋_GB2312"/>
          <w:b/>
          <w:sz w:val="32"/>
          <w:szCs w:val="32"/>
          <w:highlight w:val="none"/>
          <w:lang w:eastAsia="zh-CN"/>
        </w:rPr>
        <w:t>三</w:t>
      </w:r>
      <w:r>
        <w:rPr>
          <w:rFonts w:hint="eastAsia" w:ascii="仿宋_GB2312" w:hAnsi="仿宋_GB2312" w:eastAsia="仿宋_GB2312" w:cs="仿宋_GB2312"/>
          <w:b/>
          <w:sz w:val="32"/>
          <w:szCs w:val="32"/>
          <w:highlight w:val="none"/>
        </w:rPr>
        <w:t>、住房保障支出（类）住房改革支出（款），</w:t>
      </w:r>
      <w:r>
        <w:rPr>
          <w:rFonts w:hint="eastAsia" w:ascii="仿宋_GB2312" w:hAnsi="仿宋_GB2312" w:eastAsia="仿宋_GB2312" w:cs="仿宋_GB2312"/>
          <w:sz w:val="32"/>
          <w:szCs w:val="32"/>
          <w:highlight w:val="none"/>
        </w:rPr>
        <w:t>指按照国家政策规定用于住房改革方面的支出。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outlineLvl w:val="9"/>
        <w:rPr>
          <w:rFonts w:ascii="仿宋_GB2312" w:hAnsi="仿宋_GB2312" w:eastAsia="仿宋_GB2312" w:cs="仿宋_GB2312"/>
          <w:sz w:val="32"/>
          <w:szCs w:val="32"/>
          <w:highlight w:val="none"/>
        </w:rPr>
      </w:pPr>
      <w:r>
        <w:rPr>
          <w:rFonts w:hint="eastAsia" w:ascii="仿宋_GB2312" w:hAnsi="仿宋_GB2312" w:eastAsia="仿宋_GB2312" w:cs="仿宋_GB2312"/>
          <w:b/>
          <w:sz w:val="32"/>
          <w:szCs w:val="32"/>
          <w:highlight w:val="none"/>
          <w:lang w:eastAsia="zh-CN"/>
        </w:rPr>
        <w:t>四</w:t>
      </w:r>
      <w:r>
        <w:rPr>
          <w:rFonts w:hint="eastAsia" w:ascii="仿宋_GB2312" w:hAnsi="仿宋_GB2312" w:eastAsia="仿宋_GB2312" w:cs="仿宋_GB2312"/>
          <w:b/>
          <w:sz w:val="32"/>
          <w:szCs w:val="32"/>
          <w:highlight w:val="none"/>
        </w:rPr>
        <w:t>、基本支出，</w:t>
      </w:r>
      <w:r>
        <w:rPr>
          <w:rFonts w:hint="eastAsia" w:ascii="仿宋_GB2312" w:hAnsi="仿宋_GB2312" w:eastAsia="仿宋_GB2312" w:cs="仿宋_GB2312"/>
          <w:sz w:val="32"/>
          <w:szCs w:val="32"/>
          <w:highlight w:val="none"/>
        </w:rPr>
        <w:t>指为保障机构正常运转，完成日常工作任务而发生的人员支出和公用支出。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outlineLvl w:val="9"/>
        <w:rPr>
          <w:rFonts w:ascii="仿宋_GB2312" w:hAnsi="仿宋_GB2312" w:eastAsia="仿宋_GB2312" w:cs="仿宋_GB2312"/>
          <w:sz w:val="32"/>
          <w:szCs w:val="32"/>
          <w:highlight w:val="none"/>
        </w:rPr>
      </w:pPr>
      <w:r>
        <w:rPr>
          <w:rFonts w:hint="eastAsia" w:ascii="仿宋_GB2312" w:hAnsi="仿宋_GB2312" w:eastAsia="仿宋_GB2312" w:cs="仿宋_GB2312"/>
          <w:b/>
          <w:sz w:val="32"/>
          <w:szCs w:val="32"/>
          <w:highlight w:val="none"/>
          <w:lang w:eastAsia="zh-CN"/>
        </w:rPr>
        <w:t>五</w:t>
      </w:r>
      <w:r>
        <w:rPr>
          <w:rFonts w:hint="eastAsia" w:ascii="仿宋_GB2312" w:hAnsi="仿宋_GB2312" w:eastAsia="仿宋_GB2312" w:cs="仿宋_GB2312"/>
          <w:b/>
          <w:sz w:val="32"/>
          <w:szCs w:val="32"/>
          <w:highlight w:val="none"/>
        </w:rPr>
        <w:t>、项目支出，</w:t>
      </w:r>
      <w:r>
        <w:rPr>
          <w:rFonts w:hint="eastAsia" w:ascii="仿宋_GB2312" w:hAnsi="仿宋_GB2312" w:eastAsia="仿宋_GB2312" w:cs="仿宋_GB2312"/>
          <w:sz w:val="32"/>
          <w:szCs w:val="32"/>
          <w:highlight w:val="none"/>
        </w:rPr>
        <w:t>指在基本支出之外为完成特定行政任务和事业发展目标所发生的支出。、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highlight w:val="none"/>
          <w:lang w:eastAsia="zh-CN"/>
        </w:rPr>
        <w:t>六</w:t>
      </w:r>
      <w:r>
        <w:rPr>
          <w:rFonts w:hint="eastAsia" w:ascii="仿宋_GB2312" w:hAnsi="仿宋_GB2312" w:eastAsia="仿宋_GB2312" w:cs="仿宋_GB2312"/>
          <w:b/>
          <w:sz w:val="32"/>
          <w:szCs w:val="32"/>
          <w:highlight w:val="none"/>
        </w:rPr>
        <w:t>、</w:t>
      </w:r>
      <w:r>
        <w:rPr>
          <w:rFonts w:ascii="仿宋_GB2312" w:hAnsi="仿宋_GB2312" w:eastAsia="仿宋_GB2312" w:cs="仿宋_GB2312"/>
          <w:b/>
          <w:sz w:val="32"/>
          <w:szCs w:val="32"/>
          <w:highlight w:val="none"/>
        </w:rPr>
        <w:t>“</w:t>
      </w:r>
      <w:r>
        <w:rPr>
          <w:rFonts w:hint="eastAsia" w:ascii="仿宋_GB2312" w:hAnsi="仿宋_GB2312" w:eastAsia="仿宋_GB2312" w:cs="仿宋_GB2312"/>
          <w:b/>
          <w:sz w:val="32"/>
          <w:szCs w:val="32"/>
          <w:highlight w:val="none"/>
        </w:rPr>
        <w:t>三公</w:t>
      </w:r>
      <w:r>
        <w:rPr>
          <w:rFonts w:ascii="仿宋_GB2312" w:hAnsi="仿宋_GB2312" w:eastAsia="仿宋_GB2312" w:cs="仿宋_GB2312"/>
          <w:b/>
          <w:sz w:val="32"/>
          <w:szCs w:val="32"/>
          <w:highlight w:val="none"/>
        </w:rPr>
        <w:t>”</w:t>
      </w:r>
      <w:r>
        <w:rPr>
          <w:rFonts w:hint="eastAsia" w:ascii="仿宋_GB2312" w:hAnsi="仿宋_GB2312" w:eastAsia="仿宋_GB2312" w:cs="仿宋_GB2312"/>
          <w:b/>
          <w:sz w:val="32"/>
          <w:szCs w:val="32"/>
          <w:highlight w:val="none"/>
        </w:rPr>
        <w:t>经费，</w:t>
      </w:r>
      <w:r>
        <w:rPr>
          <w:rFonts w:hint="eastAsia" w:ascii="仿宋_GB2312" w:hAnsi="仿宋_GB2312" w:eastAsia="仿宋_GB2312" w:cs="仿宋_GB2312"/>
          <w:sz w:val="32"/>
          <w:szCs w:val="32"/>
          <w:highlight w:val="none"/>
        </w:rPr>
        <w:t>指纳入中央财政预算管理的“三公</w:t>
      </w:r>
      <w:r>
        <w:rPr>
          <w:rFonts w:ascii="仿宋_GB2312" w:hAnsi="仿宋_GB2312" w:eastAsia="仿宋_GB2312" w:cs="仿宋_GB2312"/>
          <w:sz w:val="32"/>
          <w:szCs w:val="32"/>
          <w:highlight w:val="none"/>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outlineLvl w:val="9"/>
        <w:rPr>
          <w:rFonts w:ascii="黑体" w:eastAsia="黑体"/>
          <w:sz w:val="32"/>
          <w:szCs w:val="32"/>
        </w:rPr>
      </w:pPr>
      <w:r>
        <w:rPr>
          <w:rFonts w:hint="eastAsia" w:ascii="仿宋_GB2312" w:hAnsi="仿宋_GB2312" w:eastAsia="仿宋_GB2312" w:cs="仿宋_GB2312"/>
          <w:b/>
          <w:sz w:val="32"/>
          <w:szCs w:val="32"/>
          <w:lang w:eastAsia="zh-CN"/>
        </w:rPr>
        <w:t>七</w:t>
      </w:r>
      <w:r>
        <w:rPr>
          <w:rFonts w:hint="eastAsia" w:ascii="仿宋_GB2312" w:hAnsi="仿宋_GB2312" w:eastAsia="仿宋_GB2312" w:cs="仿宋_GB2312"/>
          <w:b/>
          <w:sz w:val="32"/>
          <w:szCs w:val="32"/>
        </w:rPr>
        <w:t>、机关运行经费，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w:t>
      </w:r>
      <w:bookmarkStart w:id="0" w:name="_GoBack"/>
      <w:bookmarkEnd w:id="0"/>
      <w:r>
        <w:rPr>
          <w:rFonts w:hint="eastAsia" w:ascii="仿宋_GB2312" w:hAnsi="仿宋_GB2312" w:eastAsia="仿宋_GB2312" w:cs="仿宋_GB2312"/>
          <w:sz w:val="32"/>
          <w:szCs w:val="32"/>
        </w:rPr>
        <w:t>护费以及其他费用。</w:t>
      </w:r>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6DBC"/>
    <w:rsid w:val="005142AB"/>
    <w:rsid w:val="00516720"/>
    <w:rsid w:val="00520B00"/>
    <w:rsid w:val="005320AE"/>
    <w:rsid w:val="0053331B"/>
    <w:rsid w:val="00546D0D"/>
    <w:rsid w:val="005A52FC"/>
    <w:rsid w:val="00604C88"/>
    <w:rsid w:val="00605CFB"/>
    <w:rsid w:val="00642876"/>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6570"/>
    <w:rsid w:val="009B0039"/>
    <w:rsid w:val="009B775A"/>
    <w:rsid w:val="009E3CF4"/>
    <w:rsid w:val="00A0051C"/>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44303B8"/>
    <w:rsid w:val="07CC208C"/>
    <w:rsid w:val="07F85AA0"/>
    <w:rsid w:val="0A293B46"/>
    <w:rsid w:val="0AB84C0B"/>
    <w:rsid w:val="0B02778B"/>
    <w:rsid w:val="0D415C1D"/>
    <w:rsid w:val="0D753FFB"/>
    <w:rsid w:val="0E7E05C6"/>
    <w:rsid w:val="0F8C56E0"/>
    <w:rsid w:val="12C2374F"/>
    <w:rsid w:val="192F76CC"/>
    <w:rsid w:val="1F144176"/>
    <w:rsid w:val="216E2B76"/>
    <w:rsid w:val="22130DE2"/>
    <w:rsid w:val="23D053BE"/>
    <w:rsid w:val="25955493"/>
    <w:rsid w:val="2A8A1265"/>
    <w:rsid w:val="2D661BE3"/>
    <w:rsid w:val="2E445AAD"/>
    <w:rsid w:val="2ED10D9B"/>
    <w:rsid w:val="32E04894"/>
    <w:rsid w:val="332B2AA0"/>
    <w:rsid w:val="34BD0F80"/>
    <w:rsid w:val="353814FC"/>
    <w:rsid w:val="35742812"/>
    <w:rsid w:val="35F52377"/>
    <w:rsid w:val="39A25CB5"/>
    <w:rsid w:val="3B320789"/>
    <w:rsid w:val="3CEA74F1"/>
    <w:rsid w:val="3D536FF1"/>
    <w:rsid w:val="3D8D5FBE"/>
    <w:rsid w:val="3EBD5EE6"/>
    <w:rsid w:val="3F5F4F6F"/>
    <w:rsid w:val="3FE41467"/>
    <w:rsid w:val="424F5569"/>
    <w:rsid w:val="429D0761"/>
    <w:rsid w:val="42A15F4F"/>
    <w:rsid w:val="43313C5D"/>
    <w:rsid w:val="48455D8A"/>
    <w:rsid w:val="4A3D70D8"/>
    <w:rsid w:val="4C5D4C28"/>
    <w:rsid w:val="4CD638C7"/>
    <w:rsid w:val="4D06745F"/>
    <w:rsid w:val="4D7F478B"/>
    <w:rsid w:val="4F4E6333"/>
    <w:rsid w:val="4F717686"/>
    <w:rsid w:val="508C11BA"/>
    <w:rsid w:val="50AB6ABE"/>
    <w:rsid w:val="5194550C"/>
    <w:rsid w:val="530F29EA"/>
    <w:rsid w:val="54A82206"/>
    <w:rsid w:val="54E921DC"/>
    <w:rsid w:val="55E85010"/>
    <w:rsid w:val="5CC727A9"/>
    <w:rsid w:val="5E071C4D"/>
    <w:rsid w:val="5EED6F53"/>
    <w:rsid w:val="602850BC"/>
    <w:rsid w:val="608800DB"/>
    <w:rsid w:val="60CB218D"/>
    <w:rsid w:val="618E45EF"/>
    <w:rsid w:val="628A2172"/>
    <w:rsid w:val="63E91F09"/>
    <w:rsid w:val="64325393"/>
    <w:rsid w:val="64E5137B"/>
    <w:rsid w:val="69F9339D"/>
    <w:rsid w:val="6B3C6735"/>
    <w:rsid w:val="6BEB0AA7"/>
    <w:rsid w:val="6D720977"/>
    <w:rsid w:val="6E3F73EA"/>
    <w:rsid w:val="6E420DA0"/>
    <w:rsid w:val="6F2D4F74"/>
    <w:rsid w:val="6F544621"/>
    <w:rsid w:val="71530DF2"/>
    <w:rsid w:val="7531026F"/>
    <w:rsid w:val="76B13553"/>
    <w:rsid w:val="77CB2A7C"/>
    <w:rsid w:val="7860357E"/>
    <w:rsid w:val="78897A44"/>
    <w:rsid w:val="7A131488"/>
    <w:rsid w:val="7A5C0A80"/>
    <w:rsid w:val="7B126F19"/>
    <w:rsid w:val="7BC94B63"/>
    <w:rsid w:val="7BEC0542"/>
    <w:rsid w:val="7E9E5B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13</Pages>
  <Words>729</Words>
  <Characters>4157</Characters>
  <Lines>34</Lines>
  <Paragraphs>9</Paragraphs>
  <TotalTime>2</TotalTime>
  <ScaleCrop>false</ScaleCrop>
  <LinksUpToDate>false</LinksUpToDate>
  <CharactersWithSpaces>4877</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2022-02-09T04:30:30Z</cp:lastPrinted>
  <dcterms:modified xsi:type="dcterms:W3CDTF">2022-02-09T04:31:29Z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0F823F48C690497D981EA9DC087EFC38</vt:lpwstr>
  </property>
</Properties>
</file>