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2FC" w:rsidRPr="00786FDD" w:rsidRDefault="00CE4192" w:rsidP="00E604A1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786FDD">
        <w:rPr>
          <w:rFonts w:ascii="方正小标宋简体" w:eastAsia="方正小标宋简体" w:hAnsiTheme="majorEastAsia" w:hint="eastAsia"/>
          <w:sz w:val="44"/>
          <w:szCs w:val="44"/>
        </w:rPr>
        <w:t>20</w:t>
      </w:r>
      <w:r w:rsidR="00083953" w:rsidRPr="00786FDD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="00007468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Pr="00786FDD">
        <w:rPr>
          <w:rFonts w:ascii="方正小标宋简体" w:eastAsia="方正小标宋简体" w:hAnsiTheme="majorEastAsia" w:hint="eastAsia"/>
          <w:sz w:val="44"/>
          <w:szCs w:val="44"/>
        </w:rPr>
        <w:t>年</w:t>
      </w:r>
      <w:r w:rsidR="00786FDD">
        <w:rPr>
          <w:rFonts w:ascii="方正小标宋简体" w:eastAsia="方正小标宋简体" w:hAnsiTheme="majorEastAsia" w:hint="eastAsia"/>
          <w:sz w:val="44"/>
          <w:szCs w:val="44"/>
        </w:rPr>
        <w:t>工布江达</w:t>
      </w:r>
      <w:r w:rsidR="00224495" w:rsidRPr="00786FDD">
        <w:rPr>
          <w:rFonts w:ascii="方正小标宋简体" w:eastAsia="方正小标宋简体" w:hAnsiTheme="majorEastAsia" w:hint="eastAsia"/>
          <w:sz w:val="44"/>
          <w:szCs w:val="44"/>
        </w:rPr>
        <w:t>县</w:t>
      </w:r>
      <w:r w:rsidRPr="00786FDD">
        <w:rPr>
          <w:rFonts w:ascii="方正小标宋简体" w:eastAsia="方正小标宋简体" w:hAnsiTheme="majorEastAsia" w:hint="eastAsia"/>
          <w:sz w:val="44"/>
          <w:szCs w:val="44"/>
        </w:rPr>
        <w:t>政府</w:t>
      </w:r>
      <w:r w:rsidR="00352819" w:rsidRPr="00786FDD">
        <w:rPr>
          <w:rFonts w:ascii="方正小标宋简体" w:eastAsia="方正小标宋简体" w:hAnsiTheme="majorEastAsia" w:hint="eastAsia"/>
          <w:sz w:val="44"/>
          <w:szCs w:val="44"/>
        </w:rPr>
        <w:t>性基金</w:t>
      </w:r>
      <w:r w:rsidRPr="00786FDD">
        <w:rPr>
          <w:rFonts w:ascii="方正小标宋简体" w:eastAsia="方正小标宋简体" w:hAnsiTheme="majorEastAsia" w:hint="eastAsia"/>
          <w:sz w:val="44"/>
          <w:szCs w:val="44"/>
        </w:rPr>
        <w:t>预算</w:t>
      </w:r>
      <w:r w:rsidR="00786FDD">
        <w:rPr>
          <w:rFonts w:ascii="方正小标宋简体" w:eastAsia="方正小标宋简体" w:hAnsiTheme="majorEastAsia" w:hint="eastAsia"/>
          <w:sz w:val="44"/>
          <w:szCs w:val="44"/>
        </w:rPr>
        <w:t xml:space="preserve">      </w:t>
      </w:r>
      <w:r w:rsidR="00C75B88" w:rsidRPr="00786FDD">
        <w:rPr>
          <w:rFonts w:ascii="方正小标宋简体" w:eastAsia="方正小标宋简体" w:hAnsiTheme="majorEastAsia" w:hint="eastAsia"/>
          <w:sz w:val="44"/>
          <w:szCs w:val="44"/>
        </w:rPr>
        <w:t>情况</w:t>
      </w:r>
      <w:r w:rsidR="00952A60" w:rsidRPr="00786FDD">
        <w:rPr>
          <w:rFonts w:ascii="方正小标宋简体" w:eastAsia="方正小标宋简体" w:hAnsiTheme="majorEastAsia" w:hint="eastAsia"/>
          <w:sz w:val="44"/>
          <w:szCs w:val="44"/>
        </w:rPr>
        <w:t>说明</w:t>
      </w:r>
    </w:p>
    <w:p w:rsidR="00007468" w:rsidRDefault="00007468" w:rsidP="00007468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2022年，政府性基金总财力838.36万元，其中：政府性基金收入700万元（国有土地使用权出让收入700万元）；2022上级专项转移支付资金138.36万元。</w:t>
      </w:r>
    </w:p>
    <w:p w:rsidR="00007468" w:rsidRDefault="00007468" w:rsidP="00007468">
      <w:pPr>
        <w:spacing w:line="560" w:lineRule="exact"/>
        <w:ind w:firstLine="645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2022年，政府性基金支出安排838.36万元，其中：政府性基金700万元、</w:t>
      </w:r>
      <w:r w:rsidRPr="0019329D">
        <w:rPr>
          <w:rFonts w:ascii="仿宋_GB2312" w:eastAsia="仿宋_GB2312" w:hAnsi="仿宋_GB2312" w:cs="仿宋_GB2312" w:hint="eastAsia"/>
          <w:sz w:val="32"/>
          <w:szCs w:val="32"/>
        </w:rPr>
        <w:t>体育彩票公益金</w:t>
      </w:r>
      <w:r>
        <w:rPr>
          <w:rFonts w:ascii="仿宋_GB2312" w:eastAsia="仿宋_GB2312" w:hAnsi="仿宋_GB2312" w:cs="仿宋_GB2312" w:hint="eastAsia"/>
          <w:sz w:val="32"/>
          <w:szCs w:val="32"/>
        </w:rPr>
        <w:t>支出29.5万元；</w:t>
      </w:r>
      <w:r w:rsidRPr="0019329D">
        <w:rPr>
          <w:rFonts w:ascii="仿宋_GB2312" w:eastAsia="仿宋_GB2312" w:hAnsi="仿宋_GB2312" w:cs="仿宋_GB2312" w:hint="eastAsia"/>
          <w:sz w:val="32"/>
          <w:szCs w:val="32"/>
        </w:rPr>
        <w:t>福利彩票公益金</w:t>
      </w:r>
      <w:r>
        <w:rPr>
          <w:rFonts w:ascii="仿宋_GB2312" w:eastAsia="仿宋_GB2312" w:hAnsi="仿宋_GB2312" w:cs="仿宋_GB2312" w:hint="eastAsia"/>
          <w:sz w:val="32"/>
          <w:szCs w:val="32"/>
        </w:rPr>
        <w:t>支出95万元；</w:t>
      </w:r>
      <w:r w:rsidRPr="0019329D">
        <w:rPr>
          <w:rFonts w:ascii="仿宋_GB2312" w:eastAsia="仿宋_GB2312" w:hAnsi="仿宋_GB2312" w:cs="仿宋_GB2312" w:hint="eastAsia"/>
          <w:sz w:val="32"/>
          <w:szCs w:val="32"/>
        </w:rPr>
        <w:t>水库移民后续扶持资金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支出13.86万元。  </w:t>
      </w:r>
    </w:p>
    <w:p w:rsidR="00A679A3" w:rsidRPr="00007468" w:rsidRDefault="00A679A3" w:rsidP="00A679A3">
      <w:pPr>
        <w:spacing w:line="56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</w:p>
    <w:p w:rsidR="00952A60" w:rsidRPr="00007468" w:rsidRDefault="00952A60" w:rsidP="00A679A3">
      <w:pPr>
        <w:ind w:firstLine="645"/>
        <w:rPr>
          <w:rFonts w:ascii="仿宋_GB2312" w:eastAsia="仿宋_GB2312"/>
          <w:color w:val="000000" w:themeColor="text1"/>
          <w:sz w:val="32"/>
          <w:szCs w:val="32"/>
        </w:rPr>
      </w:pPr>
    </w:p>
    <w:sectPr w:rsidR="00952A60" w:rsidRPr="00007468" w:rsidSect="00F627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09C5" w:rsidRDefault="005209C5" w:rsidP="00952A60">
      <w:r>
        <w:separator/>
      </w:r>
    </w:p>
  </w:endnote>
  <w:endnote w:type="continuationSeparator" w:id="1">
    <w:p w:rsidR="005209C5" w:rsidRDefault="005209C5" w:rsidP="00952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09C5" w:rsidRDefault="005209C5" w:rsidP="00952A60">
      <w:r>
        <w:separator/>
      </w:r>
    </w:p>
  </w:footnote>
  <w:footnote w:type="continuationSeparator" w:id="1">
    <w:p w:rsidR="005209C5" w:rsidRDefault="005209C5" w:rsidP="00952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B88"/>
    <w:rsid w:val="00007468"/>
    <w:rsid w:val="000369F0"/>
    <w:rsid w:val="00067230"/>
    <w:rsid w:val="00083953"/>
    <w:rsid w:val="000E1BFB"/>
    <w:rsid w:val="00224495"/>
    <w:rsid w:val="00252B63"/>
    <w:rsid w:val="00352819"/>
    <w:rsid w:val="00371C28"/>
    <w:rsid w:val="003F2F44"/>
    <w:rsid w:val="005209C5"/>
    <w:rsid w:val="005438C6"/>
    <w:rsid w:val="005B263F"/>
    <w:rsid w:val="006B2188"/>
    <w:rsid w:val="006D4E5D"/>
    <w:rsid w:val="0070242E"/>
    <w:rsid w:val="007701CE"/>
    <w:rsid w:val="00786FDD"/>
    <w:rsid w:val="00934BA6"/>
    <w:rsid w:val="00952A60"/>
    <w:rsid w:val="009967E5"/>
    <w:rsid w:val="009C1366"/>
    <w:rsid w:val="00A679A3"/>
    <w:rsid w:val="00AC3570"/>
    <w:rsid w:val="00B422FC"/>
    <w:rsid w:val="00BF41F1"/>
    <w:rsid w:val="00C3248B"/>
    <w:rsid w:val="00C75B88"/>
    <w:rsid w:val="00CE4192"/>
    <w:rsid w:val="00CF5428"/>
    <w:rsid w:val="00D627E9"/>
    <w:rsid w:val="00E00309"/>
    <w:rsid w:val="00E604A1"/>
    <w:rsid w:val="00E62913"/>
    <w:rsid w:val="00F30E93"/>
    <w:rsid w:val="00F62728"/>
    <w:rsid w:val="00F67B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A679A3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A679A3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5"/>
    <w:next w:val="3"/>
    <w:link w:val="2Char"/>
    <w:qFormat/>
    <w:rsid w:val="00A679A3"/>
    <w:pPr>
      <w:ind w:firstLineChars="200" w:firstLine="420"/>
    </w:pPr>
    <w:rPr>
      <w:rFonts w:ascii="Calibri" w:hAnsi="Calibri" w:cs="黑体"/>
    </w:rPr>
  </w:style>
  <w:style w:type="character" w:customStyle="1" w:styleId="2Char">
    <w:name w:val="正文首行缩进 2 Char"/>
    <w:basedOn w:val="Char1"/>
    <w:link w:val="2"/>
    <w:rsid w:val="00A679A3"/>
    <w:rPr>
      <w:rFonts w:ascii="Calibri" w:hAnsi="Calibri" w:cs="黑体"/>
    </w:rPr>
  </w:style>
  <w:style w:type="paragraph" w:styleId="3">
    <w:name w:val="toc 3"/>
    <w:basedOn w:val="a"/>
    <w:next w:val="a"/>
    <w:autoRedefine/>
    <w:uiPriority w:val="39"/>
    <w:semiHidden/>
    <w:unhideWhenUsed/>
    <w:rsid w:val="00A679A3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30</Words>
  <Characters>172</Characters>
  <Application>Microsoft Office Word</Application>
  <DocSecurity>0</DocSecurity>
  <Lines>1</Lines>
  <Paragraphs>1</Paragraphs>
  <ScaleCrop>false</ScaleCrop>
  <Company>china</Company>
  <LinksUpToDate>false</LinksUpToDate>
  <CharactersWithSpaces>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CN=预算处/OU=预算处/OU=西藏自治区财政厅/O=TIBET</dc:creator>
  <cp:lastModifiedBy>Administrator</cp:lastModifiedBy>
  <cp:revision>22</cp:revision>
  <dcterms:created xsi:type="dcterms:W3CDTF">2018-02-11T09:34:00Z</dcterms:created>
  <dcterms:modified xsi:type="dcterms:W3CDTF">2023-10-11T03:23:00Z</dcterms:modified>
</cp:coreProperties>
</file>