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Times New Roman" w:hAnsi="Times New Roman" w:cs="Times New Roman"/>
          <w:i w:val="0"/>
          <w:iCs w:val="0"/>
          <w:caps w:val="0"/>
          <w:color w:val="000000"/>
          <w:spacing w:val="0"/>
          <w:sz w:val="21"/>
          <w:szCs w:val="21"/>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ascii="方正小标宋简体" w:hAnsi="方正小标宋简体" w:eastAsia="方正小标宋简体" w:cs="方正小标宋简体"/>
          <w:i w:val="0"/>
          <w:iCs w:val="0"/>
          <w:caps w:val="0"/>
          <w:color w:val="000000"/>
          <w:spacing w:val="0"/>
          <w:sz w:val="44"/>
          <w:szCs w:val="44"/>
          <w:shd w:val="clear" w:fill="FFFFFF"/>
        </w:rPr>
        <w:t>中国共产党工布江达县委员会办公室</w:t>
      </w:r>
      <w:r>
        <w:rPr>
          <w:rFonts w:hint="eastAsia" w:ascii="方正小标宋简体" w:hAnsi="方正小标宋简体" w:eastAsia="方正小标宋简体" w:cs="方正小标宋简体"/>
          <w:i w:val="0"/>
          <w:iCs w:val="0"/>
          <w:caps w:val="0"/>
          <w:color w:val="000000"/>
          <w:spacing w:val="0"/>
          <w:sz w:val="44"/>
          <w:szCs w:val="44"/>
          <w:shd w:val="clear" w:fill="FFFFFF"/>
        </w:rPr>
        <w:t>2023年度部门（单位）预算</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default" w:ascii="Times New Roman" w:hAnsi="Times New Roman" w:cs="Times New Roman"/>
          <w:i w:val="0"/>
          <w:iCs w:val="0"/>
          <w:caps w:val="0"/>
          <w:color w:val="000000"/>
          <w:spacing w:val="0"/>
          <w:sz w:val="21"/>
          <w:szCs w:val="21"/>
        </w:rPr>
      </w:pPr>
      <w:r>
        <w:rPr>
          <w:rFonts w:ascii="仿宋" w:hAnsi="仿宋" w:eastAsia="仿宋" w:cs="仿宋"/>
          <w:i w:val="0"/>
          <w:iCs w:val="0"/>
          <w:caps w:val="0"/>
          <w:color w:val="000000"/>
          <w:spacing w:val="0"/>
          <w:sz w:val="32"/>
          <w:szCs w:val="32"/>
          <w:shd w:val="clear" w:fill="FFFFFF"/>
        </w:rPr>
        <w:t>二〇二</w:t>
      </w:r>
      <w:r>
        <w:rPr>
          <w:rFonts w:hint="eastAsia" w:ascii="仿宋" w:hAnsi="仿宋" w:eastAsia="仿宋" w:cs="仿宋"/>
          <w:i w:val="0"/>
          <w:iCs w:val="0"/>
          <w:caps w:val="0"/>
          <w:color w:val="000000"/>
          <w:spacing w:val="0"/>
          <w:sz w:val="32"/>
          <w:szCs w:val="32"/>
          <w:shd w:val="clear" w:fill="FFFFFF"/>
          <w:lang w:eastAsia="zh-CN"/>
        </w:rPr>
        <w:t>二</w:t>
      </w:r>
      <w:r>
        <w:rPr>
          <w:rFonts w:hint="eastAsia" w:ascii="仿宋" w:hAnsi="仿宋" w:eastAsia="仿宋" w:cs="仿宋"/>
          <w:i w:val="0"/>
          <w:iCs w:val="0"/>
          <w:caps w:val="0"/>
          <w:color w:val="000000"/>
          <w:spacing w:val="0"/>
          <w:sz w:val="32"/>
          <w:szCs w:val="32"/>
          <w:shd w:val="clear" w:fill="FFFFFF"/>
        </w:rPr>
        <w:t>年十二月三日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default" w:ascii="Times New Roman" w:hAnsi="Times New Roman" w:cs="Times New Roman"/>
          <w:b w:val="0"/>
          <w:bCs w:val="0"/>
          <w:i w:val="0"/>
          <w:iCs w:val="0"/>
          <w:caps w:val="0"/>
          <w:color w:val="000000"/>
          <w:spacing w:val="0"/>
          <w:sz w:val="44"/>
          <w:szCs w:val="44"/>
        </w:rPr>
      </w:pPr>
      <w:r>
        <w:rPr>
          <w:rFonts w:hint="eastAsia" w:ascii="方正小标宋简体" w:hAnsi="方正小标宋简体" w:eastAsia="方正小标宋简体" w:cs="方正小标宋简体"/>
          <w:b w:val="0"/>
          <w:bCs w:val="0"/>
          <w:i w:val="0"/>
          <w:iCs w:val="0"/>
          <w:caps w:val="0"/>
          <w:color w:val="000000"/>
          <w:spacing w:val="0"/>
          <w:sz w:val="44"/>
          <w:szCs w:val="44"/>
          <w:shd w:val="clear" w:fill="FFFFFF"/>
        </w:rPr>
        <w:t>目录</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lang w:val="en-US" w:eastAsia="zh-CN"/>
        </w:rPr>
        <w:t xml:space="preserve">    </w:t>
      </w:r>
      <w:r>
        <w:rPr>
          <w:rFonts w:hint="eastAsia" w:ascii="黑体" w:hAnsi="黑体" w:eastAsia="黑体" w:cs="黑体"/>
          <w:i w:val="0"/>
          <w:iCs w:val="0"/>
          <w:caps w:val="0"/>
          <w:color w:val="000000"/>
          <w:spacing w:val="0"/>
          <w:sz w:val="32"/>
          <w:szCs w:val="32"/>
          <w:shd w:val="clear" w:fill="FFFFFF"/>
        </w:rPr>
        <w:t>第一部分中国共产党工布江达县委员会办公室概况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仿宋_GB2312" w:hAnsi="仿宋_GB2312" w:eastAsia="仿宋_GB2312" w:cs="仿宋_GB2312"/>
          <w:b w:val="0"/>
          <w:bCs w:val="0"/>
          <w:i w:val="0"/>
          <w:iCs w:val="0"/>
          <w:caps w:val="0"/>
          <w:color w:val="000000"/>
          <w:spacing w:val="0"/>
          <w:sz w:val="21"/>
          <w:szCs w:val="21"/>
        </w:rPr>
      </w:pPr>
      <w:r>
        <w:rPr>
          <w:rFonts w:hint="eastAsia" w:ascii="楷体_GB2312" w:hAnsi="楷体_GB2312" w:eastAsia="楷体_GB2312" w:cs="楷体_GB2312"/>
          <w:b/>
          <w:bCs/>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rPr>
        <w:t>一、主要职能</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仿宋_GB2312" w:hAnsi="仿宋_GB2312" w:eastAsia="仿宋_GB2312" w:cs="仿宋_GB2312"/>
          <w:b w:val="0"/>
          <w:bCs w:val="0"/>
          <w:i w:val="0"/>
          <w:iCs w:val="0"/>
          <w:caps w:val="0"/>
          <w:color w:val="000000"/>
          <w:spacing w:val="0"/>
          <w:sz w:val="32"/>
          <w:szCs w:val="32"/>
        </w:rPr>
      </w:pPr>
      <w:r>
        <w:rPr>
          <w:rFonts w:hint="eastAsia" w:ascii="仿宋_GB2312" w:hAnsi="仿宋_GB2312" w:eastAsia="仿宋_GB2312" w:cs="仿宋_GB2312"/>
          <w:b w:val="0"/>
          <w:bCs w:val="0"/>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rPr>
        <w:t>二、部门（单位）机构设置情况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lang w:val="en-US" w:eastAsia="zh-CN"/>
        </w:rPr>
        <w:t xml:space="preserve">    </w:t>
      </w:r>
      <w:r>
        <w:rPr>
          <w:rFonts w:hint="eastAsia" w:ascii="黑体" w:hAnsi="黑体" w:eastAsia="黑体" w:cs="黑体"/>
          <w:i w:val="0"/>
          <w:iCs w:val="0"/>
          <w:caps w:val="0"/>
          <w:color w:val="000000"/>
          <w:spacing w:val="0"/>
          <w:sz w:val="32"/>
          <w:szCs w:val="32"/>
          <w:shd w:val="clear" w:fill="FFFFFF"/>
        </w:rPr>
        <w:t>第二部分中国共产党工布江达县委员会办公室预算明细表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left"/>
        <w:textAlignment w:val="auto"/>
        <w:outlineLvl w:val="9"/>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shd w:val="clear" w:fill="FFFFFF"/>
          <w:lang w:val="en-US" w:eastAsia="zh-CN"/>
        </w:rPr>
        <w:t xml:space="preserve">    </w:t>
      </w:r>
      <w:r>
        <w:rPr>
          <w:rFonts w:hint="eastAsia" w:ascii="黑体" w:hAnsi="黑体" w:eastAsia="黑体" w:cs="黑体"/>
          <w:i w:val="0"/>
          <w:iCs w:val="0"/>
          <w:caps w:val="0"/>
          <w:color w:val="000000"/>
          <w:spacing w:val="0"/>
          <w:sz w:val="32"/>
          <w:szCs w:val="32"/>
          <w:shd w:val="clear" w:fill="FFFFFF"/>
        </w:rPr>
        <w:t>第三部分中国共产党工布江达县委员会办公室预算数据分析</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仿宋_GB2312" w:hAnsi="仿宋_GB2312" w:eastAsia="仿宋_GB2312" w:cs="仿宋_GB2312"/>
          <w:b w:val="0"/>
          <w:bCs w:val="0"/>
          <w:i w:val="0"/>
          <w:iCs w:val="0"/>
          <w:caps w:val="0"/>
          <w:color w:val="000000"/>
          <w:spacing w:val="0"/>
          <w:sz w:val="32"/>
          <w:szCs w:val="32"/>
          <w:shd w:val="clear" w:fill="FFFFFF"/>
        </w:rPr>
      </w:pPr>
      <w:r>
        <w:rPr>
          <w:rFonts w:hint="eastAsia" w:ascii="黑体" w:hAnsi="黑体" w:eastAsia="黑体" w:cs="黑体"/>
          <w:b w:val="0"/>
          <w:bCs w:val="0"/>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rPr>
        <w:t>一、部门/单位收支总体情况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仿宋_GB2312" w:hAnsi="仿宋_GB2312" w:eastAsia="仿宋_GB2312" w:cs="仿宋_GB2312"/>
          <w:b w:val="0"/>
          <w:bCs w:val="0"/>
          <w:i w:val="0"/>
          <w:iCs w:val="0"/>
          <w:caps w:val="0"/>
          <w:color w:val="000000"/>
          <w:spacing w:val="0"/>
          <w:sz w:val="32"/>
          <w:szCs w:val="32"/>
          <w:shd w:val="clear" w:fill="FFFFFF"/>
        </w:rPr>
      </w:pPr>
      <w:r>
        <w:rPr>
          <w:rFonts w:hint="eastAsia" w:ascii="仿宋_GB2312" w:hAnsi="仿宋_GB2312" w:eastAsia="仿宋_GB2312" w:cs="仿宋_GB2312"/>
          <w:b w:val="0"/>
          <w:bCs w:val="0"/>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rPr>
        <w:t>二、部门/单位收入总体情况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仿宋_GB2312" w:hAnsi="仿宋_GB2312" w:eastAsia="仿宋_GB2312" w:cs="仿宋_GB2312"/>
          <w:b w:val="0"/>
          <w:bCs w:val="0"/>
          <w:i w:val="0"/>
          <w:iCs w:val="0"/>
          <w:caps w:val="0"/>
          <w:color w:val="000000"/>
          <w:spacing w:val="0"/>
          <w:sz w:val="32"/>
          <w:szCs w:val="32"/>
          <w:shd w:val="clear" w:fill="FFFFFF"/>
        </w:rPr>
      </w:pPr>
      <w:r>
        <w:rPr>
          <w:rFonts w:hint="eastAsia" w:ascii="仿宋_GB2312" w:hAnsi="仿宋_GB2312" w:eastAsia="仿宋_GB2312" w:cs="仿宋_GB2312"/>
          <w:b w:val="0"/>
          <w:bCs w:val="0"/>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rPr>
        <w:t>三、部门/单位支出总体情况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仿宋_GB2312" w:hAnsi="仿宋_GB2312" w:eastAsia="仿宋_GB2312" w:cs="仿宋_GB2312"/>
          <w:b w:val="0"/>
          <w:bCs w:val="0"/>
          <w:i w:val="0"/>
          <w:iCs w:val="0"/>
          <w:caps w:val="0"/>
          <w:color w:val="000000"/>
          <w:spacing w:val="0"/>
          <w:sz w:val="32"/>
          <w:szCs w:val="32"/>
          <w:shd w:val="clear" w:fill="FFFFFF"/>
        </w:rPr>
      </w:pPr>
      <w:r>
        <w:rPr>
          <w:rFonts w:hint="eastAsia" w:ascii="仿宋_GB2312" w:hAnsi="仿宋_GB2312" w:eastAsia="仿宋_GB2312" w:cs="仿宋_GB2312"/>
          <w:b w:val="0"/>
          <w:bCs w:val="0"/>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rPr>
        <w:t>四、财政拨款收支总体情况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仿宋_GB2312" w:hAnsi="仿宋_GB2312" w:eastAsia="仿宋_GB2312" w:cs="仿宋_GB2312"/>
          <w:b w:val="0"/>
          <w:bCs w:val="0"/>
          <w:i w:val="0"/>
          <w:iCs w:val="0"/>
          <w:caps w:val="0"/>
          <w:color w:val="000000"/>
          <w:spacing w:val="0"/>
          <w:sz w:val="32"/>
          <w:szCs w:val="32"/>
          <w:shd w:val="clear" w:fill="FFFFFF"/>
        </w:rPr>
      </w:pPr>
      <w:r>
        <w:rPr>
          <w:rFonts w:hint="eastAsia" w:ascii="仿宋_GB2312" w:hAnsi="仿宋_GB2312" w:eastAsia="仿宋_GB2312" w:cs="仿宋_GB2312"/>
          <w:b w:val="0"/>
          <w:bCs w:val="0"/>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rPr>
        <w:t>五、一般公共预算支出总体情况（按功能分类科目）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仿宋_GB2312" w:hAnsi="仿宋_GB2312" w:eastAsia="仿宋_GB2312" w:cs="仿宋_GB2312"/>
          <w:b w:val="0"/>
          <w:bCs w:val="0"/>
          <w:i w:val="0"/>
          <w:iCs w:val="0"/>
          <w:caps w:val="0"/>
          <w:color w:val="000000"/>
          <w:spacing w:val="0"/>
          <w:sz w:val="32"/>
          <w:szCs w:val="32"/>
          <w:shd w:val="clear" w:fill="FFFFFF"/>
        </w:rPr>
      </w:pPr>
      <w:r>
        <w:rPr>
          <w:rFonts w:hint="eastAsia" w:ascii="仿宋_GB2312" w:hAnsi="仿宋_GB2312" w:eastAsia="仿宋_GB2312" w:cs="仿宋_GB2312"/>
          <w:b w:val="0"/>
          <w:bCs w:val="0"/>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rPr>
        <w:t>六、一般公共预算基本支出总体情况（按经济分类款级科目）</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仿宋_GB2312" w:hAnsi="仿宋_GB2312" w:eastAsia="仿宋_GB2312" w:cs="仿宋_GB2312"/>
          <w:b w:val="0"/>
          <w:bCs w:val="0"/>
          <w:i w:val="0"/>
          <w:iCs w:val="0"/>
          <w:caps w:val="0"/>
          <w:color w:val="000000"/>
          <w:spacing w:val="0"/>
          <w:sz w:val="32"/>
          <w:szCs w:val="32"/>
          <w:shd w:val="clear" w:fill="FFFFFF"/>
        </w:rPr>
      </w:pPr>
      <w:r>
        <w:rPr>
          <w:rFonts w:hint="eastAsia" w:ascii="仿宋_GB2312" w:hAnsi="仿宋_GB2312" w:eastAsia="仿宋_GB2312" w:cs="仿宋_GB2312"/>
          <w:b w:val="0"/>
          <w:bCs w:val="0"/>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rPr>
        <w:t>七、一般公共预算“三公”经费支出总体情况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仿宋_GB2312" w:hAnsi="仿宋_GB2312" w:eastAsia="仿宋_GB2312" w:cs="仿宋_GB2312"/>
          <w:b w:val="0"/>
          <w:bCs w:val="0"/>
          <w:i w:val="0"/>
          <w:iCs w:val="0"/>
          <w:caps w:val="0"/>
          <w:color w:val="000000"/>
          <w:spacing w:val="0"/>
          <w:sz w:val="32"/>
          <w:szCs w:val="32"/>
          <w:shd w:val="clear" w:fill="FFFFFF"/>
        </w:rPr>
      </w:pPr>
      <w:r>
        <w:rPr>
          <w:rFonts w:hint="eastAsia" w:ascii="仿宋_GB2312" w:hAnsi="仿宋_GB2312" w:eastAsia="仿宋_GB2312" w:cs="仿宋_GB2312"/>
          <w:b w:val="0"/>
          <w:bCs w:val="0"/>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rPr>
        <w:t>八、政府性基金预算支出总体情况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仿宋_GB2312" w:hAnsi="仿宋_GB2312" w:eastAsia="仿宋_GB2312" w:cs="仿宋_GB2312"/>
          <w:b w:val="0"/>
          <w:bCs w:val="0"/>
          <w:i w:val="0"/>
          <w:iCs w:val="0"/>
          <w:caps w:val="0"/>
          <w:color w:val="000000"/>
          <w:spacing w:val="0"/>
          <w:sz w:val="32"/>
          <w:szCs w:val="32"/>
          <w:shd w:val="clear" w:fill="FFFFFF"/>
        </w:rPr>
      </w:pPr>
      <w:r>
        <w:rPr>
          <w:rFonts w:hint="eastAsia" w:ascii="仿宋_GB2312" w:hAnsi="仿宋_GB2312" w:eastAsia="仿宋_GB2312" w:cs="仿宋_GB2312"/>
          <w:b w:val="0"/>
          <w:bCs w:val="0"/>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rPr>
        <w:t>九、政府性基金“三公”经费支出总体情况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仿宋_GB2312" w:hAnsi="仿宋_GB2312" w:eastAsia="仿宋_GB2312" w:cs="仿宋_GB2312"/>
          <w:b w:val="0"/>
          <w:bCs w:val="0"/>
          <w:i w:val="0"/>
          <w:iCs w:val="0"/>
          <w:caps w:val="0"/>
          <w:color w:val="000000"/>
          <w:spacing w:val="0"/>
          <w:sz w:val="32"/>
          <w:szCs w:val="32"/>
          <w:shd w:val="clear" w:fill="FFFFFF"/>
        </w:rPr>
      </w:pPr>
      <w:r>
        <w:rPr>
          <w:rFonts w:hint="eastAsia" w:ascii="仿宋_GB2312" w:hAnsi="仿宋_GB2312" w:eastAsia="仿宋_GB2312" w:cs="仿宋_GB2312"/>
          <w:b w:val="0"/>
          <w:bCs w:val="0"/>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b w:val="0"/>
          <w:bCs w:val="0"/>
          <w:i w:val="0"/>
          <w:iCs w:val="0"/>
          <w:caps w:val="0"/>
          <w:color w:val="000000"/>
          <w:spacing w:val="0"/>
          <w:sz w:val="32"/>
          <w:szCs w:val="32"/>
          <w:shd w:val="clear" w:fill="FFFFFF"/>
        </w:rPr>
        <w:t>十、其他重要事项情况说明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Times New Roman" w:hAnsi="Times New Roman" w:cs="Times New Roman"/>
          <w:i w:val="0"/>
          <w:iCs w:val="0"/>
          <w:caps w:val="0"/>
          <w:color w:val="000000"/>
          <w:spacing w:val="0"/>
          <w:sz w:val="21"/>
          <w:szCs w:val="21"/>
        </w:rPr>
      </w:pPr>
      <w:r>
        <w:rPr>
          <w:rFonts w:hint="eastAsia" w:ascii="方正小标宋简体" w:hAnsi="方正小标宋简体" w:eastAsia="方正小标宋简体" w:cs="方正小标宋简体"/>
          <w:i w:val="0"/>
          <w:iCs w:val="0"/>
          <w:caps w:val="0"/>
          <w:color w:val="000000"/>
          <w:spacing w:val="0"/>
          <w:sz w:val="32"/>
          <w:szCs w:val="32"/>
          <w:shd w:val="clear" w:fill="FFFFFF"/>
          <w:lang w:val="en-US" w:eastAsia="zh-CN"/>
        </w:rPr>
        <w:t xml:space="preserve">    </w:t>
      </w:r>
      <w:r>
        <w:rPr>
          <w:rFonts w:hint="eastAsia" w:ascii="方正小标宋简体" w:hAnsi="方正小标宋简体" w:eastAsia="方正小标宋简体" w:cs="方正小标宋简体"/>
          <w:i w:val="0"/>
          <w:iCs w:val="0"/>
          <w:caps w:val="0"/>
          <w:color w:val="000000"/>
          <w:spacing w:val="0"/>
          <w:sz w:val="32"/>
          <w:szCs w:val="32"/>
          <w:shd w:val="clear" w:fill="FFFFFF"/>
        </w:rPr>
        <w:t>第四部分名词解释</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第一部分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default" w:ascii="Times New Roman" w:hAnsi="Times New Roman" w:cs="Times New Roman"/>
          <w:i w:val="0"/>
          <w:iCs w:val="0"/>
          <w:caps w:val="0"/>
          <w:color w:val="000000"/>
          <w:spacing w:val="0"/>
          <w:sz w:val="44"/>
          <w:szCs w:val="44"/>
        </w:rPr>
      </w:pPr>
      <w:r>
        <w:rPr>
          <w:rFonts w:ascii="方正小标宋简体" w:hAnsi="方正小标宋简体" w:eastAsia="方正小标宋简体" w:cs="方正小标宋简体"/>
          <w:i w:val="0"/>
          <w:iCs w:val="0"/>
          <w:caps w:val="0"/>
          <w:color w:val="000000"/>
          <w:spacing w:val="0"/>
          <w:sz w:val="44"/>
          <w:szCs w:val="44"/>
          <w:shd w:val="clear" w:fill="FFFFFF"/>
        </w:rPr>
        <w:t>中国共产党工布江达县委员会办公</w:t>
      </w:r>
      <w:r>
        <w:rPr>
          <w:rFonts w:hint="eastAsia" w:ascii="方正小标宋简体" w:hAnsi="方正小标宋简体" w:eastAsia="方正小标宋简体" w:cs="方正小标宋简体"/>
          <w:i w:val="0"/>
          <w:iCs w:val="0"/>
          <w:caps w:val="0"/>
          <w:color w:val="000000"/>
          <w:spacing w:val="0"/>
          <w:sz w:val="44"/>
          <w:szCs w:val="44"/>
          <w:shd w:val="clear" w:fill="FFFFFF"/>
        </w:rPr>
        <w:t>室概况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Times New Roman" w:hAnsi="Times New Roman" w:cs="Times New Roman"/>
          <w:i w:val="0"/>
          <w:iCs w:val="0"/>
          <w:caps w:val="0"/>
          <w:color w:val="000000"/>
          <w:spacing w:val="0"/>
          <w:sz w:val="21"/>
          <w:szCs w:val="21"/>
        </w:rPr>
      </w:pPr>
      <w:r>
        <w:rPr>
          <w:rFonts w:hint="default" w:ascii="Times New Roman" w:hAnsi="Times New Roman" w:cs="Times New Roman"/>
          <w:i w:val="0"/>
          <w:iCs w:val="0"/>
          <w:caps w:val="0"/>
          <w:color w:val="000000"/>
          <w:spacing w:val="0"/>
          <w:sz w:val="21"/>
          <w:szCs w:val="21"/>
          <w:shd w:val="clear" w:fill="FFFFFF"/>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default" w:ascii="Times New Roman" w:hAnsi="Times New Roman" w:cs="Times New Roman"/>
          <w:i w:val="0"/>
          <w:iCs w:val="0"/>
          <w:caps w:val="0"/>
          <w:color w:val="000000"/>
          <w:spacing w:val="0"/>
          <w:sz w:val="32"/>
          <w:szCs w:val="32"/>
        </w:rPr>
      </w:pPr>
      <w:r>
        <w:rPr>
          <w:rFonts w:hint="eastAsia" w:ascii="黑体" w:hAnsi="宋体" w:eastAsia="黑体" w:cs="黑体"/>
          <w:i w:val="0"/>
          <w:iCs w:val="0"/>
          <w:caps w:val="0"/>
          <w:color w:val="000000"/>
          <w:spacing w:val="0"/>
          <w:sz w:val="32"/>
          <w:szCs w:val="32"/>
          <w:shd w:val="clear" w:fill="FFFFFF"/>
          <w:lang w:val="en-US" w:eastAsia="zh-CN"/>
        </w:rPr>
        <w:t xml:space="preserve">    </w:t>
      </w:r>
      <w:r>
        <w:rPr>
          <w:rFonts w:hint="eastAsia" w:ascii="黑体" w:hAnsi="宋体" w:eastAsia="黑体" w:cs="黑体"/>
          <w:i w:val="0"/>
          <w:iCs w:val="0"/>
          <w:caps w:val="0"/>
          <w:color w:val="000000"/>
          <w:spacing w:val="0"/>
          <w:sz w:val="32"/>
          <w:szCs w:val="32"/>
          <w:shd w:val="clear" w:fill="FFFFFF"/>
        </w:rPr>
        <w:t>一、主要职能</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楷体_GB2312" w:hAnsi="楷体_GB2312" w:eastAsia="楷体_GB2312" w:cs="楷体_GB2312"/>
          <w:b/>
          <w:bCs/>
          <w:i w:val="0"/>
          <w:iCs w:val="0"/>
          <w:caps w:val="0"/>
          <w:color w:val="000000"/>
          <w:spacing w:val="0"/>
          <w:sz w:val="32"/>
          <w:szCs w:val="32"/>
        </w:rPr>
      </w:pPr>
      <w:r>
        <w:rPr>
          <w:rFonts w:hint="eastAsia" w:ascii="楷体_GB2312" w:hAnsi="楷体_GB2312" w:eastAsia="楷体_GB2312" w:cs="楷体_GB2312"/>
          <w:b/>
          <w:bCs/>
          <w:i w:val="0"/>
          <w:iCs w:val="0"/>
          <w:caps w:val="0"/>
          <w:color w:val="000000"/>
          <w:spacing w:val="0"/>
          <w:sz w:val="32"/>
          <w:szCs w:val="32"/>
          <w:shd w:val="clear" w:fill="FFFFFF"/>
        </w:rPr>
        <w:t>（一）部门基本情况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56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1）负责起草或组织起草以县委或县委办公室名义向市委办公室报送的综合性材料；负责起草或组织起草以县委或县委办公室名义印发的规范性文件；负责县委和县委领导同志的文稿服务工作；保证县委日常工作正常运转；</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56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2）负责党中央、区党委、市委和县委重大方针政策、重要工作部署、重要会议、文件精神贯彻落实情况的督促检查；负责县委领导同志指示、批示的督办，统筹协调党委系统人大代表建议、政协提案办复工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56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（3）负责围绕县委重要决策和工作部署，开展调查研究、信息综合，为县委决策提供依据和服务；负责向区党委、市委及县委报送信息工作；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56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4）负责向县委领导同志报告重要情况,协助处理重要问题,承办县委文电、机要档案等工作；负责县委与市委、政府、市直有关部门及县直有关部门、各乡（镇）党委的协调联络工作；协调县人大、政府、政协办公室工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56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（5）负责县委常委会会议等各类重要会议的会议工作；负责协调安排县委领导的各类重要公务活动；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560"/>
        <w:jc w:val="both"/>
        <w:textAlignment w:val="auto"/>
        <w:outlineLvl w:val="9"/>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000000"/>
          <w:spacing w:val="0"/>
          <w:sz w:val="32"/>
          <w:szCs w:val="32"/>
          <w:shd w:val="clear" w:fill="FFFFFF"/>
        </w:rPr>
        <w:t>（6）负责全县保密工作规划、宣传教育、监督管理和失</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泄密案件查处工作；负责涉密通信、计算机信息系统的技术防范和审批管理工作；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56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（7）负责落实县委及班子成员的主体责任工作；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56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（8）负责全县档案工作的统筹规划、宏观管理，对全县档案工作进行监督检查和业务指导；负责县直机关、群团机关、企事业单位档案的接收、整理、保管、利用工作；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56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（9）负责管理党史，组织地方志资料征集、编研工作；</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56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（10）管理县委机要局（县密码管理局）、县档案馆；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56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（11）完成县委及上级相关部门交办的其他任务。</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left"/>
        <w:textAlignment w:val="auto"/>
        <w:outlineLvl w:val="9"/>
        <w:rPr>
          <w:rFonts w:hint="default" w:ascii="Times New Roman" w:hAnsi="Times New Roman" w:cs="Times New Roman"/>
          <w:i w:val="0"/>
          <w:iCs w:val="0"/>
          <w:caps w:val="0"/>
          <w:color w:val="000000"/>
          <w:spacing w:val="0"/>
          <w:sz w:val="21"/>
          <w:szCs w:val="21"/>
        </w:rPr>
      </w:pPr>
      <w:r>
        <w:rPr>
          <w:rFonts w:hint="eastAsia" w:ascii="黑体" w:hAnsi="宋体" w:eastAsia="黑体" w:cs="黑体"/>
          <w:i w:val="0"/>
          <w:iCs w:val="0"/>
          <w:caps w:val="0"/>
          <w:color w:val="000000"/>
          <w:spacing w:val="0"/>
          <w:sz w:val="32"/>
          <w:szCs w:val="32"/>
          <w:shd w:val="clear" w:fill="FFFFFF"/>
        </w:rPr>
        <w:t>二、部门（</w:t>
      </w:r>
      <w:r>
        <w:rPr>
          <w:rFonts w:hint="eastAsia" w:ascii="方正小标宋简体" w:hAnsi="方正小标宋简体" w:eastAsia="方正小标宋简体" w:cs="方正小标宋简体"/>
          <w:i w:val="0"/>
          <w:iCs w:val="0"/>
          <w:caps w:val="0"/>
          <w:color w:val="000000"/>
          <w:spacing w:val="0"/>
          <w:sz w:val="32"/>
          <w:szCs w:val="32"/>
          <w:shd w:val="clear" w:fill="FFFFFF"/>
        </w:rPr>
        <w:t>单位</w:t>
      </w:r>
      <w:r>
        <w:rPr>
          <w:rFonts w:hint="eastAsia" w:ascii="黑体" w:hAnsi="宋体" w:eastAsia="黑体" w:cs="黑体"/>
          <w:i w:val="0"/>
          <w:iCs w:val="0"/>
          <w:caps w:val="0"/>
          <w:color w:val="000000"/>
          <w:spacing w:val="0"/>
          <w:sz w:val="32"/>
          <w:szCs w:val="32"/>
          <w:shd w:val="clear" w:fill="FFFFFF"/>
        </w:rPr>
        <w:t>）机构设置情况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560"/>
        <w:jc w:val="both"/>
        <w:textAlignment w:val="auto"/>
        <w:outlineLvl w:val="9"/>
        <w:rPr>
          <w:rFonts w:hint="default" w:ascii="Times New Roman" w:hAnsi="Times New Roman" w:cs="Times New Roman"/>
          <w:i w:val="0"/>
          <w:iCs w:val="0"/>
          <w:caps w:val="0"/>
          <w:color w:val="000000"/>
          <w:spacing w:val="0"/>
          <w:sz w:val="21"/>
          <w:szCs w:val="21"/>
        </w:rPr>
      </w:pPr>
      <w:r>
        <w:rPr>
          <w:rFonts w:hint="eastAsia" w:ascii="仿宋" w:hAnsi="仿宋" w:eastAsia="仿宋" w:cs="仿宋"/>
          <w:i w:val="0"/>
          <w:iCs w:val="0"/>
          <w:caps w:val="0"/>
          <w:color w:val="000000"/>
          <w:spacing w:val="0"/>
          <w:sz w:val="28"/>
          <w:szCs w:val="28"/>
          <w:shd w:val="clear" w:fill="FFFFFF"/>
        </w:rPr>
        <w:t>1.</w:t>
      </w:r>
      <w:r>
        <w:rPr>
          <w:rFonts w:hint="eastAsia" w:ascii="仿宋" w:hAnsi="仿宋" w:eastAsia="仿宋" w:cs="仿宋"/>
          <w:i w:val="0"/>
          <w:iCs w:val="0"/>
          <w:caps w:val="0"/>
          <w:color w:val="000000"/>
          <w:spacing w:val="0"/>
          <w:sz w:val="32"/>
          <w:szCs w:val="32"/>
          <w:shd w:val="clear" w:fill="FFFFFF"/>
        </w:rPr>
        <w:t>部门（单位）内设</w:t>
      </w:r>
      <w:r>
        <w:rPr>
          <w:rFonts w:hint="eastAsia" w:ascii="仿宋" w:hAnsi="仿宋" w:eastAsia="仿宋" w:cs="仿宋"/>
          <w:i w:val="0"/>
          <w:iCs w:val="0"/>
          <w:caps w:val="0"/>
          <w:color w:val="000000"/>
          <w:spacing w:val="0"/>
          <w:sz w:val="32"/>
          <w:szCs w:val="32"/>
          <w:shd w:val="clear" w:fill="FFFFFF"/>
          <w:lang w:val="en-US" w:eastAsia="zh-CN"/>
        </w:rPr>
        <w:t>县档案馆、县委机要局</w:t>
      </w:r>
      <w:r>
        <w:rPr>
          <w:rFonts w:hint="eastAsia" w:ascii="仿宋" w:hAnsi="仿宋" w:eastAsia="仿宋" w:cs="仿宋"/>
          <w:i w:val="0"/>
          <w:iCs w:val="0"/>
          <w:caps w:val="0"/>
          <w:color w:val="000000"/>
          <w:spacing w:val="0"/>
          <w:sz w:val="32"/>
          <w:szCs w:val="32"/>
          <w:shd w:val="clear"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32"/>
          <w:szCs w:val="3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32"/>
          <w:szCs w:val="3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32"/>
          <w:szCs w:val="3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both"/>
        <w:textAlignment w:val="auto"/>
        <w:outlineLvl w:val="9"/>
        <w:rPr>
          <w:rFonts w:hint="eastAsia" w:ascii="方正小标宋简体" w:hAnsi="方正小标宋简体" w:eastAsia="方正小标宋简体" w:cs="方正小标宋简体"/>
          <w:i w:val="0"/>
          <w:iCs w:val="0"/>
          <w:caps w:val="0"/>
          <w:color w:val="000000"/>
          <w:spacing w:val="0"/>
          <w:sz w:val="32"/>
          <w:szCs w:val="3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第二部分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default"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ascii="方正小标宋简体" w:hAnsi="方正小标宋简体" w:eastAsia="方正小标宋简体" w:cs="方正小标宋简体"/>
          <w:i w:val="0"/>
          <w:iCs w:val="0"/>
          <w:caps w:val="0"/>
          <w:color w:val="000000"/>
          <w:spacing w:val="0"/>
          <w:sz w:val="44"/>
          <w:szCs w:val="44"/>
          <w:shd w:val="clear" w:fill="FFFFFF"/>
        </w:rPr>
        <w:t>中国共产党工布江达县委员会办公室</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default" w:ascii="Times New Roman" w:hAnsi="Times New Roman" w:cs="Times New Roman"/>
          <w:i w:val="0"/>
          <w:iCs w:val="0"/>
          <w:caps w:val="0"/>
          <w:color w:val="000000"/>
          <w:spacing w:val="0"/>
          <w:sz w:val="44"/>
          <w:szCs w:val="44"/>
        </w:rPr>
      </w:pPr>
      <w:r>
        <w:rPr>
          <w:rFonts w:hint="eastAsia" w:ascii="方正小标宋简体" w:hAnsi="方正小标宋简体" w:eastAsia="方正小标宋简体" w:cs="方正小标宋简体"/>
          <w:i w:val="0"/>
          <w:iCs w:val="0"/>
          <w:caps w:val="0"/>
          <w:color w:val="000000"/>
          <w:spacing w:val="0"/>
          <w:sz w:val="44"/>
          <w:szCs w:val="44"/>
          <w:shd w:val="clear" w:fill="FFFFFF"/>
        </w:rPr>
        <w:t>2023年度预算明细表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（详见附件）</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32"/>
          <w:szCs w:val="3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32"/>
          <w:szCs w:val="3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32"/>
          <w:szCs w:val="3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32"/>
          <w:szCs w:val="3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32"/>
          <w:szCs w:val="32"/>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default" w:ascii="Times New Roman" w:hAnsi="Times New Roman" w:cs="Times New Roman"/>
          <w:i w:val="0"/>
          <w:iCs w:val="0"/>
          <w:caps w:val="0"/>
          <w:color w:val="000000"/>
          <w:spacing w:val="0"/>
          <w:sz w:val="44"/>
          <w:szCs w:val="44"/>
        </w:rPr>
      </w:pPr>
      <w:r>
        <w:rPr>
          <w:rFonts w:hint="eastAsia" w:ascii="方正小标宋简体" w:hAnsi="方正小标宋简体" w:eastAsia="方正小标宋简体" w:cs="方正小标宋简体"/>
          <w:i w:val="0"/>
          <w:iCs w:val="0"/>
          <w:caps w:val="0"/>
          <w:color w:val="000000"/>
          <w:spacing w:val="0"/>
          <w:sz w:val="44"/>
          <w:szCs w:val="44"/>
          <w:shd w:val="clear" w:fill="FFFFFF"/>
        </w:rPr>
        <w:t>第三部分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default" w:ascii="Times New Roman" w:hAnsi="Times New Roman" w:cs="Times New Roman"/>
          <w:i w:val="0"/>
          <w:iCs w:val="0"/>
          <w:caps w:val="0"/>
          <w:color w:val="000000"/>
          <w:spacing w:val="0"/>
          <w:sz w:val="44"/>
          <w:szCs w:val="44"/>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ascii="方正小标宋简体" w:hAnsi="方正小标宋简体" w:eastAsia="方正小标宋简体" w:cs="方正小标宋简体"/>
          <w:i w:val="0"/>
          <w:iCs w:val="0"/>
          <w:caps w:val="0"/>
          <w:color w:val="000000"/>
          <w:spacing w:val="0"/>
          <w:sz w:val="44"/>
          <w:szCs w:val="44"/>
          <w:shd w:val="clear" w:fill="FFFFFF"/>
        </w:rPr>
        <w:t>中国共产党工布江达县委员会办公室</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default" w:ascii="Times New Roman" w:hAnsi="Times New Roman" w:cs="Times New Roman"/>
          <w:i w:val="0"/>
          <w:iCs w:val="0"/>
          <w:caps w:val="0"/>
          <w:color w:val="000000"/>
          <w:spacing w:val="0"/>
          <w:sz w:val="44"/>
          <w:szCs w:val="44"/>
        </w:rPr>
      </w:pPr>
      <w:r>
        <w:rPr>
          <w:rFonts w:hint="eastAsia" w:ascii="方正小标宋简体" w:hAnsi="方正小标宋简体" w:eastAsia="方正小标宋简体" w:cs="方正小标宋简体"/>
          <w:i w:val="0"/>
          <w:iCs w:val="0"/>
          <w:caps w:val="0"/>
          <w:color w:val="000000"/>
          <w:spacing w:val="0"/>
          <w:sz w:val="44"/>
          <w:szCs w:val="44"/>
          <w:shd w:val="clear" w:fill="FFFFFF"/>
        </w:rPr>
        <w:t>2023年度部门（单位）预算数据分析</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default" w:ascii="Times New Roman" w:hAnsi="Times New Roman" w:cs="Times New Roman"/>
          <w:i w:val="0"/>
          <w:iCs w:val="0"/>
          <w:caps w:val="0"/>
          <w:color w:val="000000"/>
          <w:spacing w:val="0"/>
          <w:sz w:val="21"/>
          <w:szCs w:val="21"/>
        </w:rPr>
      </w:pPr>
      <w:r>
        <w:rPr>
          <w:rFonts w:hint="default" w:ascii="Times New Roman" w:hAnsi="Times New Roman" w:cs="Times New Roman"/>
          <w:i w:val="0"/>
          <w:iCs w:val="0"/>
          <w:caps w:val="0"/>
          <w:color w:val="000000"/>
          <w:spacing w:val="0"/>
          <w:sz w:val="21"/>
          <w:szCs w:val="21"/>
          <w:shd w:val="clear" w:fill="FFFFFF"/>
        </w:rPr>
        <w:t>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default" w:ascii="Times New Roman" w:hAnsi="Times New Roman" w:cs="Times New Roman"/>
          <w:i w:val="0"/>
          <w:iCs w:val="0"/>
          <w:caps w:val="0"/>
          <w:color w:val="000000"/>
          <w:spacing w:val="0"/>
          <w:sz w:val="32"/>
          <w:szCs w:val="32"/>
        </w:rPr>
      </w:pPr>
      <w:r>
        <w:rPr>
          <w:rFonts w:hint="eastAsia" w:ascii="黑体" w:hAnsi="宋体" w:eastAsia="黑体" w:cs="黑体"/>
          <w:i w:val="0"/>
          <w:iCs w:val="0"/>
          <w:caps w:val="0"/>
          <w:color w:val="000000"/>
          <w:spacing w:val="0"/>
          <w:sz w:val="32"/>
          <w:szCs w:val="32"/>
          <w:shd w:val="clear" w:fill="FFFFFF"/>
        </w:rPr>
        <w:t>一、部门（单位）收支总体情况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收支总预算</w:t>
      </w:r>
      <w:r>
        <w:rPr>
          <w:rFonts w:hint="eastAsia" w:ascii="仿宋_GB2312" w:hAnsi="仿宋_GB2312" w:eastAsia="仿宋_GB2312" w:cs="仿宋_GB2312"/>
          <w:i w:val="0"/>
          <w:iCs w:val="0"/>
          <w:caps w:val="0"/>
          <w:color w:val="000000"/>
          <w:spacing w:val="0"/>
          <w:sz w:val="32"/>
          <w:szCs w:val="32"/>
          <w:u w:val="single"/>
          <w:shd w:val="clear" w:fill="FFFFFF"/>
        </w:rPr>
        <w:t>763.68</w:t>
      </w:r>
      <w:r>
        <w:rPr>
          <w:rFonts w:hint="eastAsia" w:ascii="仿宋_GB2312" w:hAnsi="仿宋_GB2312" w:eastAsia="仿宋_GB2312" w:cs="仿宋_GB2312"/>
          <w:i w:val="0"/>
          <w:iCs w:val="0"/>
          <w:caps w:val="0"/>
          <w:color w:val="000000"/>
          <w:spacing w:val="0"/>
          <w:sz w:val="32"/>
          <w:szCs w:val="32"/>
          <w:shd w:val="clear" w:fill="FFFFFF"/>
        </w:rPr>
        <w:t>万元。收入包括：一般公共预算拨款收入</w:t>
      </w:r>
      <w:r>
        <w:rPr>
          <w:rFonts w:hint="eastAsia" w:ascii="仿宋_GB2312" w:hAnsi="仿宋_GB2312" w:eastAsia="仿宋_GB2312" w:cs="仿宋_GB2312"/>
          <w:i w:val="0"/>
          <w:iCs w:val="0"/>
          <w:caps w:val="0"/>
          <w:color w:val="000000"/>
          <w:spacing w:val="0"/>
          <w:sz w:val="32"/>
          <w:szCs w:val="32"/>
          <w:u w:val="single"/>
          <w:shd w:val="clear" w:fill="FFFFFF"/>
        </w:rPr>
        <w:t>689.65</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，上年结转结余</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74.03</w:t>
      </w:r>
      <w:r>
        <w:rPr>
          <w:rFonts w:hint="eastAsia" w:ascii="仿宋_GB2312" w:hAnsi="仿宋_GB2312" w:eastAsia="仿宋_GB2312" w:cs="仿宋_GB2312"/>
          <w:i w:val="0"/>
          <w:iCs w:val="0"/>
          <w:caps w:val="0"/>
          <w:color w:val="000000"/>
          <w:spacing w:val="0"/>
          <w:sz w:val="32"/>
          <w:szCs w:val="32"/>
          <w:shd w:val="clear" w:fill="FFFFFF"/>
          <w:lang w:val="en-US" w:eastAsia="zh-CN"/>
        </w:rPr>
        <w:t>万元</w:t>
      </w:r>
      <w:r>
        <w:rPr>
          <w:rFonts w:hint="eastAsia" w:ascii="仿宋_GB2312" w:hAnsi="仿宋_GB2312" w:eastAsia="仿宋_GB2312" w:cs="仿宋_GB2312"/>
          <w:i w:val="0"/>
          <w:iCs w:val="0"/>
          <w:caps w:val="0"/>
          <w:color w:val="000000"/>
          <w:spacing w:val="0"/>
          <w:sz w:val="32"/>
          <w:szCs w:val="32"/>
          <w:shd w:val="clear" w:fill="FFFFFF"/>
        </w:rPr>
        <w:t>；支出包括：一般公共服务支出</w:t>
      </w:r>
      <w:r>
        <w:rPr>
          <w:rFonts w:hint="eastAsia" w:ascii="仿宋_GB2312" w:hAnsi="仿宋_GB2312" w:eastAsia="仿宋_GB2312" w:cs="仿宋_GB2312"/>
          <w:i w:val="0"/>
          <w:iCs w:val="0"/>
          <w:caps w:val="0"/>
          <w:color w:val="000000"/>
          <w:spacing w:val="0"/>
          <w:sz w:val="32"/>
          <w:szCs w:val="32"/>
          <w:u w:val="single"/>
          <w:shd w:val="clear" w:fill="FFFFFF"/>
        </w:rPr>
        <w:t>623.09</w:t>
      </w:r>
      <w:r>
        <w:rPr>
          <w:rFonts w:hint="eastAsia" w:ascii="仿宋_GB2312" w:hAnsi="仿宋_GB2312" w:eastAsia="仿宋_GB2312" w:cs="仿宋_GB2312"/>
          <w:i w:val="0"/>
          <w:iCs w:val="0"/>
          <w:caps w:val="0"/>
          <w:color w:val="000000"/>
          <w:spacing w:val="0"/>
          <w:sz w:val="32"/>
          <w:szCs w:val="32"/>
          <w:shd w:val="clear" w:fill="FFFFFF"/>
        </w:rPr>
        <w:t>万元、社会保障和就业支出</w:t>
      </w:r>
      <w:r>
        <w:rPr>
          <w:rFonts w:hint="eastAsia" w:ascii="仿宋_GB2312" w:hAnsi="仿宋_GB2312" w:eastAsia="仿宋_GB2312" w:cs="仿宋_GB2312"/>
          <w:i w:val="0"/>
          <w:iCs w:val="0"/>
          <w:caps w:val="0"/>
          <w:color w:val="000000"/>
          <w:spacing w:val="0"/>
          <w:sz w:val="32"/>
          <w:szCs w:val="32"/>
          <w:u w:val="single"/>
          <w:shd w:val="clear" w:fill="FFFFFF"/>
        </w:rPr>
        <w:t>57.63</w:t>
      </w:r>
      <w:r>
        <w:rPr>
          <w:rFonts w:hint="eastAsia" w:ascii="仿宋_GB2312" w:hAnsi="仿宋_GB2312" w:eastAsia="仿宋_GB2312" w:cs="仿宋_GB2312"/>
          <w:i w:val="0"/>
          <w:iCs w:val="0"/>
          <w:caps w:val="0"/>
          <w:color w:val="000000"/>
          <w:spacing w:val="0"/>
          <w:sz w:val="32"/>
          <w:szCs w:val="32"/>
          <w:shd w:val="clear" w:fill="FFFFFF"/>
        </w:rPr>
        <w:t>万元、卫生健康支出</w:t>
      </w:r>
      <w:r>
        <w:rPr>
          <w:rFonts w:hint="eastAsia" w:ascii="仿宋_GB2312" w:hAnsi="仿宋_GB2312" w:eastAsia="仿宋_GB2312" w:cs="仿宋_GB2312"/>
          <w:i w:val="0"/>
          <w:iCs w:val="0"/>
          <w:caps w:val="0"/>
          <w:color w:val="000000"/>
          <w:spacing w:val="0"/>
          <w:sz w:val="32"/>
          <w:szCs w:val="32"/>
          <w:u w:val="single"/>
          <w:shd w:val="clear" w:fill="FFFFFF"/>
        </w:rPr>
        <w:t>35.54</w:t>
      </w:r>
      <w:r>
        <w:rPr>
          <w:rFonts w:hint="eastAsia" w:ascii="仿宋_GB2312" w:hAnsi="仿宋_GB2312" w:eastAsia="仿宋_GB2312" w:cs="仿宋_GB2312"/>
          <w:i w:val="0"/>
          <w:iCs w:val="0"/>
          <w:caps w:val="0"/>
          <w:color w:val="000000"/>
          <w:spacing w:val="0"/>
          <w:sz w:val="32"/>
          <w:szCs w:val="32"/>
          <w:shd w:val="clear" w:fill="FFFFFF"/>
        </w:rPr>
        <w:t>万元、住房保障支出</w:t>
      </w:r>
      <w:r>
        <w:rPr>
          <w:rFonts w:hint="eastAsia" w:ascii="仿宋_GB2312" w:hAnsi="仿宋_GB2312" w:eastAsia="仿宋_GB2312" w:cs="仿宋_GB2312"/>
          <w:i w:val="0"/>
          <w:iCs w:val="0"/>
          <w:caps w:val="0"/>
          <w:color w:val="000000"/>
          <w:spacing w:val="0"/>
          <w:sz w:val="32"/>
          <w:szCs w:val="32"/>
          <w:u w:val="single"/>
          <w:shd w:val="clear" w:fill="FFFFFF"/>
        </w:rPr>
        <w:t>47.42</w:t>
      </w:r>
      <w:r>
        <w:rPr>
          <w:rFonts w:hint="eastAsia" w:ascii="仿宋_GB2312" w:hAnsi="仿宋_GB2312" w:eastAsia="仿宋_GB2312" w:cs="仿宋_GB2312"/>
          <w:i w:val="0"/>
          <w:iCs w:val="0"/>
          <w:caps w:val="0"/>
          <w:color w:val="000000"/>
          <w:spacing w:val="0"/>
          <w:sz w:val="32"/>
          <w:szCs w:val="32"/>
          <w:shd w:val="clear" w:fill="FFFFFF"/>
        </w:rPr>
        <w:t>万元。</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default" w:ascii="Times New Roman" w:hAnsi="Times New Roman" w:cs="Times New Roman"/>
          <w:i w:val="0"/>
          <w:iCs w:val="0"/>
          <w:caps w:val="0"/>
          <w:color w:val="auto"/>
          <w:spacing w:val="0"/>
          <w:sz w:val="32"/>
          <w:szCs w:val="32"/>
        </w:rPr>
      </w:pPr>
      <w:r>
        <w:rPr>
          <w:rFonts w:hint="eastAsia" w:ascii="黑体" w:hAnsi="宋体" w:eastAsia="黑体" w:cs="黑体"/>
          <w:i w:val="0"/>
          <w:iCs w:val="0"/>
          <w:caps w:val="0"/>
          <w:color w:val="auto"/>
          <w:spacing w:val="0"/>
          <w:sz w:val="32"/>
          <w:szCs w:val="32"/>
          <w:shd w:val="clear" w:fill="FFFFFF"/>
        </w:rPr>
        <w:t>二、部门（单位）收入总体情况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auto"/>
          <w:spacing w:val="0"/>
          <w:sz w:val="32"/>
          <w:szCs w:val="32"/>
          <w:shd w:val="clear" w:fill="FFFFFF"/>
        </w:rPr>
        <w:t>收入预算总量</w:t>
      </w:r>
      <w:r>
        <w:rPr>
          <w:rFonts w:hint="eastAsia" w:ascii="仿宋_GB2312" w:hAnsi="仿宋_GB2312" w:eastAsia="仿宋_GB2312" w:cs="仿宋_GB2312"/>
          <w:i w:val="0"/>
          <w:iCs w:val="0"/>
          <w:caps w:val="0"/>
          <w:color w:val="auto"/>
          <w:spacing w:val="0"/>
          <w:sz w:val="32"/>
          <w:szCs w:val="32"/>
          <w:u w:val="single"/>
          <w:shd w:val="clear" w:fill="FFFFFF"/>
        </w:rPr>
        <w:t>763.68</w:t>
      </w:r>
      <w:r>
        <w:rPr>
          <w:rFonts w:hint="eastAsia" w:ascii="仿宋_GB2312" w:hAnsi="仿宋_GB2312" w:eastAsia="仿宋_GB2312" w:cs="仿宋_GB2312"/>
          <w:i w:val="0"/>
          <w:iCs w:val="0"/>
          <w:caps w:val="0"/>
          <w:color w:val="auto"/>
          <w:spacing w:val="0"/>
          <w:sz w:val="32"/>
          <w:szCs w:val="32"/>
          <w:shd w:val="clear" w:fill="FFFFFF"/>
        </w:rPr>
        <w:t>万元</w:t>
      </w:r>
      <w:r>
        <w:rPr>
          <w:rFonts w:hint="eastAsia" w:ascii="仿宋_GB2312" w:hAnsi="仿宋_GB2312" w:eastAsia="仿宋_GB2312" w:cs="仿宋_GB2312"/>
          <w:i w:val="0"/>
          <w:iCs w:val="0"/>
          <w:caps w:val="0"/>
          <w:color w:val="auto"/>
          <w:spacing w:val="0"/>
          <w:sz w:val="32"/>
          <w:szCs w:val="32"/>
          <w:shd w:val="clear" w:fill="FFFFFF"/>
          <w:lang w:eastAsia="zh-CN"/>
        </w:rPr>
        <w:t>（其中：</w:t>
      </w:r>
      <w:r>
        <w:rPr>
          <w:rFonts w:hint="eastAsia" w:ascii="仿宋_GB2312" w:hAnsi="仿宋_GB2312" w:eastAsia="仿宋_GB2312" w:cs="仿宋_GB2312"/>
          <w:i w:val="0"/>
          <w:iCs w:val="0"/>
          <w:caps w:val="0"/>
          <w:color w:val="000000"/>
          <w:spacing w:val="0"/>
          <w:sz w:val="32"/>
          <w:szCs w:val="32"/>
          <w:shd w:val="clear" w:fill="FFFFFF"/>
        </w:rPr>
        <w:t>一般公共预算拨款收入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auto"/>
          <w:spacing w:val="0"/>
          <w:sz w:val="32"/>
          <w:szCs w:val="32"/>
        </w:rPr>
      </w:pPr>
      <w:r>
        <w:rPr>
          <w:rFonts w:hint="eastAsia" w:ascii="仿宋_GB2312" w:hAnsi="仿宋_GB2312" w:eastAsia="仿宋_GB2312" w:cs="仿宋_GB2312"/>
          <w:i w:val="0"/>
          <w:iCs w:val="0"/>
          <w:caps w:val="0"/>
          <w:color w:val="000000"/>
          <w:spacing w:val="0"/>
          <w:sz w:val="32"/>
          <w:szCs w:val="32"/>
          <w:u w:val="single"/>
          <w:shd w:val="clear" w:fill="FFFFFF"/>
        </w:rPr>
        <w:t>689.65</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，上年结转结余</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74.03</w:t>
      </w:r>
      <w:r>
        <w:rPr>
          <w:rFonts w:hint="eastAsia" w:ascii="仿宋_GB2312" w:hAnsi="仿宋_GB2312" w:eastAsia="仿宋_GB2312" w:cs="仿宋_GB2312"/>
          <w:i w:val="0"/>
          <w:iCs w:val="0"/>
          <w:caps w:val="0"/>
          <w:color w:val="000000"/>
          <w:spacing w:val="0"/>
          <w:sz w:val="32"/>
          <w:szCs w:val="32"/>
          <w:shd w:val="clear" w:fill="FFFFFF"/>
          <w:lang w:val="en-US" w:eastAsia="zh-CN"/>
        </w:rPr>
        <w:t>万元</w:t>
      </w:r>
      <w:r>
        <w:rPr>
          <w:rFonts w:hint="eastAsia" w:ascii="仿宋_GB2312" w:hAnsi="仿宋_GB2312" w:eastAsia="仿宋_GB2312" w:cs="仿宋_GB2312"/>
          <w:i w:val="0"/>
          <w:iCs w:val="0"/>
          <w:caps w:val="0"/>
          <w:color w:val="auto"/>
          <w:spacing w:val="0"/>
          <w:sz w:val="32"/>
          <w:szCs w:val="32"/>
          <w:shd w:val="clear" w:fill="FFFFFF"/>
          <w:lang w:eastAsia="zh-CN"/>
        </w:rPr>
        <w:t>）</w:t>
      </w:r>
      <w:r>
        <w:rPr>
          <w:rFonts w:hint="eastAsia" w:ascii="仿宋_GB2312" w:hAnsi="仿宋_GB2312" w:eastAsia="仿宋_GB2312" w:cs="仿宋_GB2312"/>
          <w:i w:val="0"/>
          <w:iCs w:val="0"/>
          <w:caps w:val="0"/>
          <w:color w:val="auto"/>
          <w:spacing w:val="0"/>
          <w:sz w:val="32"/>
          <w:szCs w:val="32"/>
          <w:shd w:val="clear" w:fill="FFFFFF"/>
        </w:rPr>
        <w:t>，</w:t>
      </w:r>
      <w:r>
        <w:rPr>
          <w:rFonts w:hint="eastAsia" w:ascii="仿宋_GB2312" w:hAnsi="仿宋_GB2312" w:eastAsia="仿宋_GB2312" w:cs="仿宋_GB2312"/>
          <w:i w:val="0"/>
          <w:iCs w:val="0"/>
          <w:caps w:val="0"/>
          <w:color w:val="auto"/>
          <w:spacing w:val="0"/>
          <w:sz w:val="32"/>
          <w:szCs w:val="32"/>
          <w:shd w:val="clear" w:fill="FFFFFF"/>
          <w:lang w:eastAsia="zh-CN"/>
        </w:rPr>
        <w:t>比</w:t>
      </w:r>
      <w:r>
        <w:rPr>
          <w:rFonts w:hint="eastAsia" w:ascii="仿宋_GB2312" w:hAnsi="仿宋_GB2312" w:eastAsia="仿宋_GB2312" w:cs="仿宋_GB2312"/>
          <w:i w:val="0"/>
          <w:iCs w:val="0"/>
          <w:caps w:val="0"/>
          <w:color w:val="auto"/>
          <w:spacing w:val="0"/>
          <w:sz w:val="32"/>
          <w:szCs w:val="32"/>
          <w:shd w:val="clear" w:fill="FFFFFF"/>
          <w:lang w:val="en-US" w:eastAsia="zh-CN"/>
        </w:rPr>
        <w:t>2022年</w:t>
      </w:r>
      <w:r>
        <w:rPr>
          <w:rFonts w:hint="eastAsia" w:ascii="仿宋_GB2312" w:hAnsi="仿宋_GB2312" w:eastAsia="仿宋_GB2312" w:cs="仿宋_GB2312"/>
          <w:i w:val="0"/>
          <w:iCs w:val="0"/>
          <w:caps w:val="0"/>
          <w:color w:val="auto"/>
          <w:spacing w:val="0"/>
          <w:sz w:val="32"/>
          <w:szCs w:val="32"/>
          <w:shd w:val="clear" w:fill="FFFFFF"/>
          <w:lang w:eastAsia="zh-CN"/>
        </w:rPr>
        <w:t>增加</w:t>
      </w:r>
      <w:r>
        <w:rPr>
          <w:rFonts w:hint="eastAsia" w:ascii="仿宋_GB2312" w:hAnsi="仿宋_GB2312" w:eastAsia="仿宋_GB2312" w:cs="仿宋_GB2312"/>
          <w:i w:val="0"/>
          <w:iCs w:val="0"/>
          <w:caps w:val="0"/>
          <w:color w:val="auto"/>
          <w:spacing w:val="0"/>
          <w:sz w:val="32"/>
          <w:szCs w:val="32"/>
          <w:u w:val="single"/>
          <w:shd w:val="clear" w:fill="FFFFFF"/>
          <w:lang w:val="en-US" w:eastAsia="zh-CN"/>
        </w:rPr>
        <w:t>191.75</w:t>
      </w:r>
      <w:r>
        <w:rPr>
          <w:rFonts w:hint="eastAsia" w:ascii="仿宋_GB2312" w:hAnsi="仿宋_GB2312" w:eastAsia="仿宋_GB2312" w:cs="仿宋_GB2312"/>
          <w:i w:val="0"/>
          <w:iCs w:val="0"/>
          <w:caps w:val="0"/>
          <w:color w:val="auto"/>
          <w:spacing w:val="0"/>
          <w:sz w:val="32"/>
          <w:szCs w:val="32"/>
          <w:shd w:val="clear" w:fill="FFFFFF"/>
        </w:rPr>
        <w:t>万元</w:t>
      </w:r>
      <w:r>
        <w:rPr>
          <w:rFonts w:hint="eastAsia" w:ascii="仿宋_GB2312" w:hAnsi="仿宋_GB2312" w:eastAsia="仿宋_GB2312" w:cs="仿宋_GB2312"/>
          <w:i w:val="0"/>
          <w:iCs w:val="0"/>
          <w:caps w:val="0"/>
          <w:color w:val="auto"/>
          <w:spacing w:val="0"/>
          <w:sz w:val="32"/>
          <w:szCs w:val="32"/>
          <w:shd w:val="clear" w:fill="FFFFFF"/>
          <w:lang w:eastAsia="zh-CN"/>
        </w:rPr>
        <w:t>，同比增长</w:t>
      </w:r>
      <w:r>
        <w:rPr>
          <w:rFonts w:hint="eastAsia" w:ascii="仿宋_GB2312" w:hAnsi="仿宋_GB2312" w:eastAsia="仿宋_GB2312" w:cs="仿宋_GB2312"/>
          <w:i w:val="0"/>
          <w:iCs w:val="0"/>
          <w:caps w:val="0"/>
          <w:color w:val="auto"/>
          <w:spacing w:val="0"/>
          <w:sz w:val="32"/>
          <w:szCs w:val="32"/>
          <w:u w:val="single"/>
          <w:shd w:val="clear" w:fill="FFFFFF"/>
          <w:lang w:val="en-US" w:eastAsia="zh-CN"/>
        </w:rPr>
        <w:t>33.53%</w:t>
      </w:r>
      <w:r>
        <w:rPr>
          <w:rFonts w:hint="eastAsia" w:ascii="仿宋_GB2312" w:hAnsi="仿宋_GB2312" w:eastAsia="仿宋_GB2312" w:cs="仿宋_GB2312"/>
          <w:i w:val="0"/>
          <w:iCs w:val="0"/>
          <w:caps w:val="0"/>
          <w:color w:val="auto"/>
          <w:spacing w:val="0"/>
          <w:sz w:val="32"/>
          <w:szCs w:val="32"/>
          <w:shd w:val="clear" w:fill="FFFFFF"/>
        </w:rPr>
        <w:t>，主要原因是：</w:t>
      </w:r>
      <w:r>
        <w:rPr>
          <w:rFonts w:hint="eastAsia" w:ascii="仿宋_GB2312" w:hAnsi="仿宋_GB2312" w:eastAsia="仿宋_GB2312" w:cs="仿宋_GB2312"/>
          <w:i w:val="0"/>
          <w:iCs w:val="0"/>
          <w:caps w:val="0"/>
          <w:color w:val="auto"/>
          <w:spacing w:val="0"/>
          <w:sz w:val="32"/>
          <w:szCs w:val="32"/>
          <w:u w:val="single"/>
          <w:shd w:val="clear" w:fill="FFFFFF"/>
          <w:lang w:val="en-US" w:eastAsia="zh-CN"/>
        </w:rPr>
        <w:t>2023年度有上年结转结余74.03万元，2023年初做预算人数多于2022年年初做预算人数</w:t>
      </w:r>
      <w:r>
        <w:rPr>
          <w:rFonts w:hint="eastAsia" w:ascii="仿宋_GB2312" w:hAnsi="仿宋_GB2312" w:eastAsia="仿宋_GB2312" w:cs="仿宋_GB2312"/>
          <w:i w:val="0"/>
          <w:iCs w:val="0"/>
          <w:caps w:val="0"/>
          <w:color w:val="auto"/>
          <w:spacing w:val="0"/>
          <w:sz w:val="32"/>
          <w:szCs w:val="32"/>
          <w:shd w:val="clear"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default" w:ascii="黑体" w:hAnsi="宋体" w:eastAsia="黑体" w:cs="黑体"/>
          <w:i w:val="0"/>
          <w:iCs w:val="0"/>
          <w:caps w:val="0"/>
          <w:color w:val="auto"/>
          <w:spacing w:val="0"/>
          <w:sz w:val="32"/>
          <w:szCs w:val="32"/>
          <w:shd w:val="clear" w:fill="FFFFFF"/>
        </w:rPr>
      </w:pPr>
      <w:r>
        <w:rPr>
          <w:rFonts w:hint="eastAsia" w:ascii="黑体" w:hAnsi="宋体" w:eastAsia="黑体" w:cs="黑体"/>
          <w:i w:val="0"/>
          <w:iCs w:val="0"/>
          <w:caps w:val="0"/>
          <w:color w:val="auto"/>
          <w:spacing w:val="0"/>
          <w:sz w:val="32"/>
          <w:szCs w:val="32"/>
          <w:shd w:val="clear" w:fill="FFFFFF"/>
        </w:rPr>
        <w:t>三、部门（单位）支出总体情况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支出预算总量</w:t>
      </w:r>
      <w:r>
        <w:rPr>
          <w:rFonts w:hint="eastAsia" w:ascii="仿宋_GB2312" w:hAnsi="仿宋_GB2312" w:eastAsia="仿宋_GB2312" w:cs="仿宋_GB2312"/>
          <w:i w:val="0"/>
          <w:iCs w:val="0"/>
          <w:caps w:val="0"/>
          <w:color w:val="000000"/>
          <w:spacing w:val="0"/>
          <w:sz w:val="32"/>
          <w:szCs w:val="32"/>
          <w:u w:val="single"/>
          <w:shd w:val="clear" w:fill="FFFFFF"/>
        </w:rPr>
        <w:t>763.68</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比</w:t>
      </w:r>
      <w:r>
        <w:rPr>
          <w:rFonts w:hint="eastAsia" w:ascii="仿宋_GB2312" w:hAnsi="仿宋_GB2312" w:eastAsia="仿宋_GB2312" w:cs="仿宋_GB2312"/>
          <w:i w:val="0"/>
          <w:iCs w:val="0"/>
          <w:caps w:val="0"/>
          <w:color w:val="000000"/>
          <w:spacing w:val="0"/>
          <w:sz w:val="32"/>
          <w:szCs w:val="32"/>
          <w:shd w:val="clear" w:fill="FFFFFF"/>
          <w:lang w:val="en-US" w:eastAsia="zh-CN"/>
        </w:rPr>
        <w:t>2022年增加</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191.75</w:t>
      </w:r>
      <w:r>
        <w:rPr>
          <w:rFonts w:hint="eastAsia" w:ascii="仿宋_GB2312" w:hAnsi="仿宋_GB2312" w:eastAsia="仿宋_GB2312" w:cs="仿宋_GB2312"/>
          <w:i w:val="0"/>
          <w:iCs w:val="0"/>
          <w:caps w:val="0"/>
          <w:color w:val="000000"/>
          <w:spacing w:val="0"/>
          <w:sz w:val="32"/>
          <w:szCs w:val="32"/>
          <w:shd w:val="clear" w:fill="FFFFFF"/>
          <w:lang w:val="en-US" w:eastAsia="zh-CN"/>
        </w:rPr>
        <w:t>万元，</w:t>
      </w:r>
      <w:r>
        <w:rPr>
          <w:rFonts w:hint="eastAsia" w:ascii="仿宋_GB2312" w:hAnsi="仿宋_GB2312" w:eastAsia="仿宋_GB2312" w:cs="仿宋_GB2312"/>
          <w:i w:val="0"/>
          <w:iCs w:val="0"/>
          <w:caps w:val="0"/>
          <w:color w:val="000000"/>
          <w:spacing w:val="0"/>
          <w:sz w:val="32"/>
          <w:szCs w:val="32"/>
          <w:shd w:val="clear" w:fill="FFFFFF"/>
        </w:rPr>
        <w:t>同比</w:t>
      </w:r>
      <w:r>
        <w:rPr>
          <w:rFonts w:hint="eastAsia" w:ascii="仿宋_GB2312" w:hAnsi="仿宋_GB2312" w:eastAsia="仿宋_GB2312" w:cs="仿宋_GB2312"/>
          <w:i w:val="0"/>
          <w:iCs w:val="0"/>
          <w:caps w:val="0"/>
          <w:color w:val="000000"/>
          <w:spacing w:val="0"/>
          <w:sz w:val="32"/>
          <w:szCs w:val="32"/>
          <w:shd w:val="clear" w:fill="FFFFFF"/>
          <w:lang w:eastAsia="zh-CN"/>
        </w:rPr>
        <w:t>增长</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33.53%</w:t>
      </w:r>
      <w:r>
        <w:rPr>
          <w:rFonts w:hint="eastAsia" w:ascii="仿宋_GB2312" w:hAnsi="仿宋_GB2312" w:eastAsia="仿宋_GB2312" w:cs="仿宋_GB2312"/>
          <w:i w:val="0"/>
          <w:iCs w:val="0"/>
          <w:caps w:val="0"/>
          <w:color w:val="000000"/>
          <w:spacing w:val="0"/>
          <w:sz w:val="32"/>
          <w:szCs w:val="32"/>
          <w:shd w:val="clear" w:fill="FFFFFF"/>
        </w:rPr>
        <w:t>万元，主要原因是：</w:t>
      </w:r>
      <w:r>
        <w:rPr>
          <w:rFonts w:hint="eastAsia" w:ascii="仿宋_GB2312" w:hAnsi="仿宋_GB2312" w:eastAsia="仿宋_GB2312" w:cs="仿宋_GB2312"/>
          <w:i w:val="0"/>
          <w:iCs w:val="0"/>
          <w:caps w:val="0"/>
          <w:color w:val="auto"/>
          <w:spacing w:val="0"/>
          <w:sz w:val="32"/>
          <w:szCs w:val="32"/>
          <w:u w:val="single"/>
          <w:shd w:val="clear" w:fill="FFFFFF"/>
          <w:lang w:val="en-US" w:eastAsia="zh-CN"/>
        </w:rPr>
        <w:t>2023年度有上年结转结余74.03万元，2023年初做预算人数多于2022年年初做预算人数</w:t>
      </w:r>
      <w:r>
        <w:rPr>
          <w:rFonts w:hint="eastAsia" w:ascii="仿宋_GB2312" w:hAnsi="仿宋_GB2312" w:eastAsia="仿宋_GB2312" w:cs="仿宋_GB2312"/>
          <w:i w:val="0"/>
          <w:iCs w:val="0"/>
          <w:caps w:val="0"/>
          <w:color w:val="auto"/>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shd w:val="clear" w:fill="FFFFFF"/>
        </w:rPr>
        <w:t>其中：基本支出</w:t>
      </w:r>
      <w:r>
        <w:rPr>
          <w:rFonts w:hint="eastAsia" w:ascii="仿宋_GB2312" w:hAnsi="仿宋_GB2312" w:eastAsia="仿宋_GB2312" w:cs="仿宋_GB2312"/>
          <w:i w:val="0"/>
          <w:iCs w:val="0"/>
          <w:caps w:val="0"/>
          <w:color w:val="000000"/>
          <w:spacing w:val="0"/>
          <w:sz w:val="32"/>
          <w:szCs w:val="32"/>
          <w:u w:val="single"/>
          <w:shd w:val="clear" w:fill="FFFFFF"/>
        </w:rPr>
        <w:t>626.3</w:t>
      </w:r>
      <w:r>
        <w:rPr>
          <w:rFonts w:hint="eastAsia" w:ascii="仿宋_GB2312" w:hAnsi="仿宋_GB2312" w:eastAsia="仿宋_GB2312" w:cs="仿宋_GB2312"/>
          <w:i w:val="0"/>
          <w:iCs w:val="0"/>
          <w:caps w:val="0"/>
          <w:color w:val="000000"/>
          <w:spacing w:val="0"/>
          <w:sz w:val="32"/>
          <w:szCs w:val="32"/>
          <w:shd w:val="clear" w:fill="FFFFFF"/>
        </w:rPr>
        <w:t>万元，占</w:t>
      </w:r>
      <w:r>
        <w:rPr>
          <w:rFonts w:hint="eastAsia" w:ascii="仿宋_GB2312" w:hAnsi="仿宋_GB2312" w:eastAsia="仿宋_GB2312" w:cs="仿宋_GB2312"/>
          <w:i w:val="0"/>
          <w:iCs w:val="0"/>
          <w:caps w:val="0"/>
          <w:color w:val="000000"/>
          <w:spacing w:val="0"/>
          <w:sz w:val="32"/>
          <w:szCs w:val="32"/>
          <w:u w:val="single"/>
          <w:shd w:val="clear" w:fill="FFFFFF"/>
        </w:rPr>
        <w:t>82.01</w:t>
      </w:r>
      <w:r>
        <w:rPr>
          <w:rFonts w:hint="eastAsia" w:ascii="仿宋_GB2312" w:hAnsi="仿宋_GB2312" w:eastAsia="仿宋_GB2312" w:cs="仿宋_GB2312"/>
          <w:i w:val="0"/>
          <w:iCs w:val="0"/>
          <w:caps w:val="0"/>
          <w:color w:val="000000"/>
          <w:spacing w:val="0"/>
          <w:sz w:val="32"/>
          <w:szCs w:val="32"/>
          <w:shd w:val="clear" w:fill="FFFFFF"/>
        </w:rPr>
        <w:t>%；项目支出</w:t>
      </w:r>
      <w:r>
        <w:rPr>
          <w:rFonts w:hint="eastAsia" w:ascii="仿宋_GB2312" w:hAnsi="仿宋_GB2312" w:eastAsia="仿宋_GB2312" w:cs="仿宋_GB2312"/>
          <w:i w:val="0"/>
          <w:iCs w:val="0"/>
          <w:caps w:val="0"/>
          <w:color w:val="000000"/>
          <w:spacing w:val="0"/>
          <w:sz w:val="32"/>
          <w:szCs w:val="32"/>
          <w:u w:val="single"/>
          <w:shd w:val="clear" w:fill="FFFFFF"/>
        </w:rPr>
        <w:t>137.38</w:t>
      </w:r>
      <w:r>
        <w:rPr>
          <w:rFonts w:hint="eastAsia" w:ascii="仿宋_GB2312" w:hAnsi="仿宋_GB2312" w:eastAsia="仿宋_GB2312" w:cs="仿宋_GB2312"/>
          <w:i w:val="0"/>
          <w:iCs w:val="0"/>
          <w:caps w:val="0"/>
          <w:color w:val="000000"/>
          <w:spacing w:val="0"/>
          <w:sz w:val="32"/>
          <w:szCs w:val="32"/>
          <w:shd w:val="clear" w:fill="FFFFFF"/>
        </w:rPr>
        <w:t>万元，占</w:t>
      </w:r>
      <w:r>
        <w:rPr>
          <w:rFonts w:hint="eastAsia" w:ascii="仿宋_GB2312" w:hAnsi="仿宋_GB2312" w:eastAsia="仿宋_GB2312" w:cs="仿宋_GB2312"/>
          <w:i w:val="0"/>
          <w:iCs w:val="0"/>
          <w:caps w:val="0"/>
          <w:color w:val="000000"/>
          <w:spacing w:val="0"/>
          <w:sz w:val="32"/>
          <w:szCs w:val="32"/>
          <w:u w:val="single"/>
          <w:shd w:val="clear" w:fill="FFFFFF"/>
        </w:rPr>
        <w:t>17.98</w:t>
      </w:r>
      <w:r>
        <w:rPr>
          <w:rFonts w:hint="eastAsia" w:ascii="仿宋_GB2312" w:hAnsi="仿宋_GB2312" w:eastAsia="仿宋_GB2312" w:cs="仿宋_GB2312"/>
          <w:i w:val="0"/>
          <w:iCs w:val="0"/>
          <w:caps w:val="0"/>
          <w:color w:val="000000"/>
          <w:spacing w:val="0"/>
          <w:sz w:val="32"/>
          <w:szCs w:val="32"/>
          <w:shd w:val="clear"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default" w:ascii="黑体" w:hAnsi="宋体" w:eastAsia="黑体" w:cs="黑体"/>
          <w:i w:val="0"/>
          <w:iCs w:val="0"/>
          <w:caps w:val="0"/>
          <w:color w:val="auto"/>
          <w:spacing w:val="0"/>
          <w:sz w:val="32"/>
          <w:szCs w:val="32"/>
          <w:shd w:val="clear" w:fill="FFFFFF"/>
        </w:rPr>
      </w:pPr>
      <w:r>
        <w:rPr>
          <w:rFonts w:hint="eastAsia" w:ascii="黑体" w:hAnsi="宋体" w:eastAsia="黑体" w:cs="黑体"/>
          <w:i w:val="0"/>
          <w:iCs w:val="0"/>
          <w:caps w:val="0"/>
          <w:color w:val="auto"/>
          <w:spacing w:val="0"/>
          <w:sz w:val="32"/>
          <w:szCs w:val="32"/>
          <w:shd w:val="clear" w:fill="FFFFFF"/>
        </w:rPr>
        <w:t>四、财政拨款收支总体情况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000000"/>
          <w:spacing w:val="0"/>
          <w:sz w:val="21"/>
          <w:szCs w:val="21"/>
        </w:rPr>
      </w:pPr>
      <w:r>
        <w:rPr>
          <w:rFonts w:hint="eastAsia" w:ascii="仿宋_GB2312" w:hAnsi="仿宋_GB2312" w:eastAsia="仿宋_GB2312" w:cs="仿宋_GB2312"/>
          <w:i w:val="0"/>
          <w:iCs w:val="0"/>
          <w:caps w:val="0"/>
          <w:color w:val="000000"/>
          <w:spacing w:val="0"/>
          <w:sz w:val="32"/>
          <w:szCs w:val="32"/>
          <w:shd w:val="clear" w:fill="FFFFFF"/>
        </w:rPr>
        <w:t>财政拨款收支总预算</w:t>
      </w:r>
      <w:r>
        <w:rPr>
          <w:rFonts w:hint="eastAsia" w:ascii="仿宋_GB2312" w:hAnsi="仿宋_GB2312" w:eastAsia="仿宋_GB2312" w:cs="仿宋_GB2312"/>
          <w:i w:val="0"/>
          <w:iCs w:val="0"/>
          <w:caps w:val="0"/>
          <w:color w:val="000000"/>
          <w:spacing w:val="0"/>
          <w:sz w:val="32"/>
          <w:szCs w:val="32"/>
          <w:u w:val="single"/>
          <w:shd w:val="clear" w:fill="FFFFFF"/>
        </w:rPr>
        <w:t>763.68</w:t>
      </w:r>
      <w:r>
        <w:rPr>
          <w:rFonts w:hint="eastAsia" w:ascii="仿宋_GB2312" w:hAnsi="仿宋_GB2312" w:eastAsia="仿宋_GB2312" w:cs="仿宋_GB2312"/>
          <w:i w:val="0"/>
          <w:iCs w:val="0"/>
          <w:caps w:val="0"/>
          <w:color w:val="000000"/>
          <w:spacing w:val="0"/>
          <w:sz w:val="32"/>
          <w:szCs w:val="32"/>
          <w:shd w:val="clear" w:fill="FFFFFF"/>
        </w:rPr>
        <w:t>万元，同比</w:t>
      </w:r>
      <w:r>
        <w:rPr>
          <w:rFonts w:hint="eastAsia" w:ascii="仿宋_GB2312" w:hAnsi="仿宋_GB2312" w:eastAsia="仿宋_GB2312" w:cs="仿宋_GB2312"/>
          <w:i w:val="0"/>
          <w:iCs w:val="0"/>
          <w:caps w:val="0"/>
          <w:color w:val="000000"/>
          <w:spacing w:val="0"/>
          <w:sz w:val="32"/>
          <w:szCs w:val="32"/>
          <w:shd w:val="clear" w:fill="FFFFFF"/>
          <w:lang w:eastAsia="zh-CN"/>
        </w:rPr>
        <w:t>增加</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191.75</w:t>
      </w:r>
      <w:r>
        <w:rPr>
          <w:rFonts w:hint="eastAsia" w:ascii="仿宋_GB2312" w:hAnsi="仿宋_GB2312" w:eastAsia="仿宋_GB2312" w:cs="仿宋_GB2312"/>
          <w:i w:val="0"/>
          <w:iCs w:val="0"/>
          <w:caps w:val="0"/>
          <w:color w:val="000000"/>
          <w:spacing w:val="0"/>
          <w:sz w:val="32"/>
          <w:szCs w:val="32"/>
          <w:shd w:val="clear" w:fill="FFFFFF"/>
        </w:rPr>
        <w:t>万元，主要原因是：</w:t>
      </w:r>
      <w:r>
        <w:rPr>
          <w:rFonts w:hint="eastAsia" w:ascii="仿宋_GB2312" w:hAnsi="仿宋_GB2312" w:eastAsia="仿宋_GB2312" w:cs="仿宋_GB2312"/>
          <w:i w:val="0"/>
          <w:iCs w:val="0"/>
          <w:caps w:val="0"/>
          <w:color w:val="auto"/>
          <w:spacing w:val="0"/>
          <w:sz w:val="32"/>
          <w:szCs w:val="32"/>
          <w:u w:val="single"/>
          <w:shd w:val="clear" w:fill="FFFFFF"/>
          <w:lang w:val="en-US" w:eastAsia="zh-CN"/>
        </w:rPr>
        <w:t>2023年度有上年结转结余74.03万元，2023年初做预算人数多于2022年年初做预算人数</w:t>
      </w:r>
      <w:r>
        <w:rPr>
          <w:rFonts w:hint="eastAsia" w:ascii="仿宋_GB2312" w:hAnsi="仿宋_GB2312" w:eastAsia="仿宋_GB2312" w:cs="仿宋_GB2312"/>
          <w:i w:val="0"/>
          <w:iCs w:val="0"/>
          <w:caps w:val="0"/>
          <w:color w:val="000000"/>
          <w:spacing w:val="0"/>
          <w:sz w:val="32"/>
          <w:szCs w:val="32"/>
          <w:shd w:val="clear" w:fill="FFFFFF"/>
        </w:rPr>
        <w:t>。收入包括：一般公共预算当年拨款收入</w:t>
      </w:r>
      <w:r>
        <w:rPr>
          <w:rFonts w:hint="eastAsia" w:ascii="仿宋_GB2312" w:hAnsi="仿宋_GB2312" w:eastAsia="仿宋_GB2312" w:cs="仿宋_GB2312"/>
          <w:i w:val="0"/>
          <w:iCs w:val="0"/>
          <w:caps w:val="0"/>
          <w:color w:val="000000"/>
          <w:spacing w:val="0"/>
          <w:sz w:val="32"/>
          <w:szCs w:val="32"/>
          <w:u w:val="single"/>
          <w:shd w:val="clear" w:fill="FFFFFF"/>
        </w:rPr>
        <w:t>689.65</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，上年结转结余</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74.03</w:t>
      </w:r>
      <w:r>
        <w:rPr>
          <w:rFonts w:hint="eastAsia" w:ascii="仿宋_GB2312" w:hAnsi="仿宋_GB2312" w:eastAsia="仿宋_GB2312" w:cs="仿宋_GB2312"/>
          <w:i w:val="0"/>
          <w:iCs w:val="0"/>
          <w:caps w:val="0"/>
          <w:color w:val="000000"/>
          <w:spacing w:val="0"/>
          <w:sz w:val="32"/>
          <w:szCs w:val="32"/>
          <w:shd w:val="clear" w:fill="FFFFFF"/>
          <w:lang w:val="en-US" w:eastAsia="zh-CN"/>
        </w:rPr>
        <w:t>万元</w:t>
      </w:r>
      <w:r>
        <w:rPr>
          <w:rFonts w:hint="eastAsia" w:ascii="仿宋_GB2312" w:hAnsi="仿宋_GB2312" w:eastAsia="仿宋_GB2312" w:cs="仿宋_GB2312"/>
          <w:i w:val="0"/>
          <w:iCs w:val="0"/>
          <w:caps w:val="0"/>
          <w:color w:val="000000"/>
          <w:spacing w:val="0"/>
          <w:sz w:val="32"/>
          <w:szCs w:val="32"/>
          <w:shd w:val="clear" w:fill="FFFFFF"/>
        </w:rPr>
        <w:t>；支出包括：一般公共服务支出</w:t>
      </w:r>
      <w:r>
        <w:rPr>
          <w:rFonts w:hint="eastAsia" w:ascii="仿宋_GB2312" w:hAnsi="仿宋_GB2312" w:eastAsia="仿宋_GB2312" w:cs="仿宋_GB2312"/>
          <w:i w:val="0"/>
          <w:iCs w:val="0"/>
          <w:caps w:val="0"/>
          <w:color w:val="000000"/>
          <w:spacing w:val="0"/>
          <w:sz w:val="32"/>
          <w:szCs w:val="32"/>
          <w:u w:val="single"/>
          <w:shd w:val="clear" w:fill="FFFFFF"/>
        </w:rPr>
        <w:t>623.09</w:t>
      </w:r>
      <w:r>
        <w:rPr>
          <w:rFonts w:hint="eastAsia" w:ascii="仿宋_GB2312" w:hAnsi="仿宋_GB2312" w:eastAsia="仿宋_GB2312" w:cs="仿宋_GB2312"/>
          <w:i w:val="0"/>
          <w:iCs w:val="0"/>
          <w:caps w:val="0"/>
          <w:color w:val="000000"/>
          <w:spacing w:val="0"/>
          <w:sz w:val="32"/>
          <w:szCs w:val="32"/>
          <w:shd w:val="clear" w:fill="FFFFFF"/>
        </w:rPr>
        <w:t>万元、社会保障和就业支出</w:t>
      </w:r>
      <w:r>
        <w:rPr>
          <w:rFonts w:hint="eastAsia" w:ascii="仿宋_GB2312" w:hAnsi="仿宋_GB2312" w:eastAsia="仿宋_GB2312" w:cs="仿宋_GB2312"/>
          <w:i w:val="0"/>
          <w:iCs w:val="0"/>
          <w:caps w:val="0"/>
          <w:color w:val="000000"/>
          <w:spacing w:val="0"/>
          <w:sz w:val="32"/>
          <w:szCs w:val="32"/>
          <w:u w:val="single"/>
          <w:shd w:val="clear" w:fill="FFFFFF"/>
        </w:rPr>
        <w:t>57.63</w:t>
      </w:r>
      <w:r>
        <w:rPr>
          <w:rFonts w:hint="eastAsia" w:ascii="仿宋_GB2312" w:hAnsi="仿宋_GB2312" w:eastAsia="仿宋_GB2312" w:cs="仿宋_GB2312"/>
          <w:i w:val="0"/>
          <w:iCs w:val="0"/>
          <w:caps w:val="0"/>
          <w:color w:val="000000"/>
          <w:spacing w:val="0"/>
          <w:sz w:val="32"/>
          <w:szCs w:val="32"/>
          <w:shd w:val="clear" w:fill="FFFFFF"/>
        </w:rPr>
        <w:t>万元、卫生健康支出</w:t>
      </w:r>
      <w:r>
        <w:rPr>
          <w:rFonts w:hint="eastAsia" w:ascii="仿宋_GB2312" w:hAnsi="仿宋_GB2312" w:eastAsia="仿宋_GB2312" w:cs="仿宋_GB2312"/>
          <w:i w:val="0"/>
          <w:iCs w:val="0"/>
          <w:caps w:val="0"/>
          <w:color w:val="000000"/>
          <w:spacing w:val="0"/>
          <w:sz w:val="32"/>
          <w:szCs w:val="32"/>
          <w:u w:val="single"/>
          <w:shd w:val="clear" w:fill="FFFFFF"/>
        </w:rPr>
        <w:t>35.54</w:t>
      </w:r>
      <w:r>
        <w:rPr>
          <w:rFonts w:hint="eastAsia" w:ascii="仿宋_GB2312" w:hAnsi="仿宋_GB2312" w:eastAsia="仿宋_GB2312" w:cs="仿宋_GB2312"/>
          <w:i w:val="0"/>
          <w:iCs w:val="0"/>
          <w:caps w:val="0"/>
          <w:color w:val="000000"/>
          <w:spacing w:val="0"/>
          <w:sz w:val="32"/>
          <w:szCs w:val="32"/>
          <w:shd w:val="clear" w:fill="FFFFFF"/>
        </w:rPr>
        <w:t>万元、住房保障支出</w:t>
      </w:r>
      <w:r>
        <w:rPr>
          <w:rFonts w:hint="eastAsia" w:ascii="仿宋_GB2312" w:hAnsi="仿宋_GB2312" w:eastAsia="仿宋_GB2312" w:cs="仿宋_GB2312"/>
          <w:i w:val="0"/>
          <w:iCs w:val="0"/>
          <w:caps w:val="0"/>
          <w:color w:val="000000"/>
          <w:spacing w:val="0"/>
          <w:sz w:val="32"/>
          <w:szCs w:val="32"/>
          <w:u w:val="single"/>
          <w:shd w:val="clear" w:fill="FFFFFF"/>
        </w:rPr>
        <w:t>47.42</w:t>
      </w:r>
      <w:r>
        <w:rPr>
          <w:rFonts w:hint="eastAsia" w:ascii="仿宋_GB2312" w:hAnsi="仿宋_GB2312" w:eastAsia="仿宋_GB2312" w:cs="仿宋_GB2312"/>
          <w:i w:val="0"/>
          <w:iCs w:val="0"/>
          <w:caps w:val="0"/>
          <w:color w:val="000000"/>
          <w:spacing w:val="0"/>
          <w:sz w:val="32"/>
          <w:szCs w:val="32"/>
          <w:shd w:val="clear" w:fill="FFFFFF"/>
        </w:rPr>
        <w:t>万元。</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default" w:ascii="黑体" w:hAnsi="宋体" w:eastAsia="黑体" w:cs="黑体"/>
          <w:i w:val="0"/>
          <w:iCs w:val="0"/>
          <w:caps w:val="0"/>
          <w:color w:val="auto"/>
          <w:spacing w:val="0"/>
          <w:sz w:val="32"/>
          <w:szCs w:val="32"/>
          <w:shd w:val="clear" w:fill="FFFFFF"/>
        </w:rPr>
      </w:pPr>
      <w:r>
        <w:rPr>
          <w:rFonts w:hint="eastAsia" w:ascii="黑体" w:hAnsi="宋体" w:eastAsia="黑体" w:cs="黑体"/>
          <w:i w:val="0"/>
          <w:iCs w:val="0"/>
          <w:caps w:val="0"/>
          <w:color w:val="auto"/>
          <w:spacing w:val="0"/>
          <w:sz w:val="32"/>
          <w:szCs w:val="32"/>
          <w:shd w:val="clear" w:fill="FFFFFF"/>
        </w:rPr>
        <w:t>五、一般公共预算支出总体情况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outlineLvl w:val="9"/>
        <w:rPr>
          <w:rFonts w:hint="default" w:ascii="Times New Roman" w:hAnsi="Times New Roman" w:cs="Times New Roman"/>
          <w:i w:val="0"/>
          <w:iCs w:val="0"/>
          <w:caps w:val="0"/>
          <w:color w:val="000000"/>
          <w:spacing w:val="0"/>
          <w:sz w:val="21"/>
          <w:szCs w:val="21"/>
        </w:rPr>
      </w:pPr>
      <w:r>
        <w:rPr>
          <w:rFonts w:hint="eastAsia" w:ascii="楷体_GB2312" w:hAnsi="楷体_GB2312" w:eastAsia="楷体_GB2312" w:cs="楷体_GB2312"/>
          <w:b/>
          <w:bCs/>
          <w:i w:val="0"/>
          <w:iCs w:val="0"/>
          <w:caps w:val="0"/>
          <w:color w:val="000000"/>
          <w:spacing w:val="0"/>
          <w:sz w:val="32"/>
          <w:szCs w:val="32"/>
          <w:shd w:val="clear" w:fill="FFFFFF"/>
        </w:rPr>
        <w:t>（一）一般公共预算当年拨款规模变化情况。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一般公共预算当年拨款</w:t>
      </w:r>
      <w:r>
        <w:rPr>
          <w:rFonts w:hint="eastAsia" w:ascii="仿宋_GB2312" w:hAnsi="仿宋_GB2312" w:eastAsia="仿宋_GB2312" w:cs="仿宋_GB2312"/>
          <w:i w:val="0"/>
          <w:iCs w:val="0"/>
          <w:caps w:val="0"/>
          <w:color w:val="000000"/>
          <w:spacing w:val="0"/>
          <w:sz w:val="32"/>
          <w:szCs w:val="32"/>
          <w:u w:val="single"/>
          <w:shd w:val="clear" w:fill="FFFFFF"/>
        </w:rPr>
        <w:t>763.68</w:t>
      </w:r>
      <w:r>
        <w:rPr>
          <w:rFonts w:hint="eastAsia" w:ascii="仿宋_GB2312" w:hAnsi="仿宋_GB2312" w:eastAsia="仿宋_GB2312" w:cs="仿宋_GB2312"/>
          <w:i w:val="0"/>
          <w:iCs w:val="0"/>
          <w:caps w:val="0"/>
          <w:color w:val="000000"/>
          <w:spacing w:val="0"/>
          <w:sz w:val="32"/>
          <w:szCs w:val="32"/>
          <w:shd w:val="clear" w:fill="FFFFFF"/>
        </w:rPr>
        <w:t>万元,比2022年执行数减少</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178.89</w:t>
      </w:r>
      <w:r>
        <w:rPr>
          <w:rFonts w:hint="eastAsia" w:ascii="仿宋_GB2312" w:hAnsi="仿宋_GB2312" w:eastAsia="仿宋_GB2312" w:cs="仿宋_GB2312"/>
          <w:i w:val="0"/>
          <w:iCs w:val="0"/>
          <w:caps w:val="0"/>
          <w:color w:val="000000"/>
          <w:spacing w:val="0"/>
          <w:sz w:val="32"/>
          <w:szCs w:val="32"/>
          <w:shd w:val="clear" w:fill="FFFFFF"/>
        </w:rPr>
        <w:t>万元，主要原因：</w:t>
      </w:r>
      <w:r>
        <w:rPr>
          <w:rFonts w:hint="eastAsia" w:ascii="仿宋_GB2312" w:hAnsi="仿宋_GB2312" w:eastAsia="仿宋_GB2312" w:cs="仿宋_GB2312"/>
          <w:i w:val="0"/>
          <w:iCs w:val="0"/>
          <w:caps w:val="0"/>
          <w:color w:val="000000"/>
          <w:spacing w:val="0"/>
          <w:sz w:val="32"/>
          <w:szCs w:val="32"/>
          <w:u w:val="single"/>
          <w:shd w:val="clear" w:fill="FFFFFF"/>
          <w:lang w:eastAsia="zh-CN"/>
        </w:rPr>
        <w:t>年初预算是按照人数进行预算，</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2022年执行期间因人员变动追加预算</w:t>
      </w:r>
      <w:r>
        <w:rPr>
          <w:rFonts w:hint="eastAsia" w:ascii="仿宋_GB2312" w:hAnsi="仿宋_GB2312" w:eastAsia="仿宋_GB2312" w:cs="仿宋_GB2312"/>
          <w:i w:val="0"/>
          <w:iCs w:val="0"/>
          <w:caps w:val="0"/>
          <w:color w:val="000000"/>
          <w:spacing w:val="0"/>
          <w:sz w:val="32"/>
          <w:szCs w:val="32"/>
          <w:shd w:val="clear"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outlineLvl w:val="9"/>
        <w:rPr>
          <w:rFonts w:hint="default" w:ascii="Times New Roman" w:hAnsi="Times New Roman" w:cs="Times New Roman"/>
          <w:i w:val="0"/>
          <w:iCs w:val="0"/>
          <w:caps w:val="0"/>
          <w:color w:val="000000"/>
          <w:spacing w:val="0"/>
          <w:sz w:val="21"/>
          <w:szCs w:val="21"/>
        </w:rPr>
      </w:pPr>
      <w:r>
        <w:rPr>
          <w:rFonts w:hint="eastAsia" w:ascii="楷体_GB2312" w:hAnsi="楷体_GB2312" w:eastAsia="楷体_GB2312" w:cs="楷体_GB2312"/>
          <w:b/>
          <w:bCs/>
          <w:i w:val="0"/>
          <w:iCs w:val="0"/>
          <w:caps w:val="0"/>
          <w:color w:val="000000"/>
          <w:spacing w:val="0"/>
          <w:sz w:val="32"/>
          <w:szCs w:val="32"/>
          <w:shd w:val="clear" w:fill="FFFFFF"/>
        </w:rPr>
        <w:t>（二）一般公共预算当年拨款结构情况。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一般公共预算当年拨款</w:t>
      </w:r>
      <w:r>
        <w:rPr>
          <w:rFonts w:hint="eastAsia" w:ascii="仿宋_GB2312" w:hAnsi="仿宋_GB2312" w:eastAsia="仿宋_GB2312" w:cs="仿宋_GB2312"/>
          <w:i w:val="0"/>
          <w:iCs w:val="0"/>
          <w:caps w:val="0"/>
          <w:color w:val="000000"/>
          <w:spacing w:val="0"/>
          <w:sz w:val="32"/>
          <w:szCs w:val="32"/>
          <w:u w:val="single"/>
          <w:shd w:val="clear" w:fill="FFFFFF"/>
        </w:rPr>
        <w:t>763.68</w:t>
      </w:r>
      <w:r>
        <w:rPr>
          <w:rFonts w:hint="eastAsia" w:ascii="仿宋_GB2312" w:hAnsi="仿宋_GB2312" w:eastAsia="仿宋_GB2312" w:cs="仿宋_GB2312"/>
          <w:i w:val="0"/>
          <w:iCs w:val="0"/>
          <w:caps w:val="0"/>
          <w:color w:val="000000"/>
          <w:spacing w:val="0"/>
          <w:sz w:val="32"/>
          <w:szCs w:val="32"/>
          <w:shd w:val="clear" w:fill="FFFFFF"/>
        </w:rPr>
        <w:t>万元,主要用于以下方面：一般公共服务支出</w:t>
      </w:r>
      <w:r>
        <w:rPr>
          <w:rFonts w:hint="eastAsia" w:ascii="仿宋_GB2312" w:hAnsi="仿宋_GB2312" w:eastAsia="仿宋_GB2312" w:cs="仿宋_GB2312"/>
          <w:i w:val="0"/>
          <w:iCs w:val="0"/>
          <w:caps w:val="0"/>
          <w:color w:val="000000"/>
          <w:spacing w:val="0"/>
          <w:sz w:val="32"/>
          <w:szCs w:val="32"/>
          <w:u w:val="single"/>
          <w:shd w:val="clear" w:fill="FFFFFF"/>
        </w:rPr>
        <w:t>623.09</w:t>
      </w:r>
      <w:r>
        <w:rPr>
          <w:rFonts w:hint="eastAsia" w:ascii="仿宋_GB2312" w:hAnsi="仿宋_GB2312" w:eastAsia="仿宋_GB2312" w:cs="仿宋_GB2312"/>
          <w:i w:val="0"/>
          <w:iCs w:val="0"/>
          <w:caps w:val="0"/>
          <w:color w:val="000000"/>
          <w:spacing w:val="0"/>
          <w:sz w:val="32"/>
          <w:szCs w:val="32"/>
          <w:shd w:val="clear" w:fill="FFFFFF"/>
        </w:rPr>
        <w:t>万元，占</w:t>
      </w:r>
      <w:r>
        <w:rPr>
          <w:rFonts w:hint="eastAsia" w:ascii="仿宋_GB2312" w:hAnsi="仿宋_GB2312" w:eastAsia="仿宋_GB2312" w:cs="仿宋_GB2312"/>
          <w:i w:val="0"/>
          <w:iCs w:val="0"/>
          <w:caps w:val="0"/>
          <w:color w:val="000000"/>
          <w:spacing w:val="0"/>
          <w:sz w:val="32"/>
          <w:szCs w:val="32"/>
          <w:u w:val="single"/>
          <w:shd w:val="clear" w:fill="FFFFFF"/>
        </w:rPr>
        <w:t>81.59</w:t>
      </w:r>
      <w:r>
        <w:rPr>
          <w:rFonts w:hint="eastAsia" w:ascii="仿宋_GB2312" w:hAnsi="仿宋_GB2312" w:eastAsia="仿宋_GB2312" w:cs="仿宋_GB2312"/>
          <w:i w:val="0"/>
          <w:iCs w:val="0"/>
          <w:caps w:val="0"/>
          <w:color w:val="000000"/>
          <w:spacing w:val="0"/>
          <w:sz w:val="32"/>
          <w:szCs w:val="32"/>
          <w:shd w:val="clear" w:fill="FFFFFF"/>
        </w:rPr>
        <w:t>%；社会保障和就业支出</w:t>
      </w:r>
      <w:r>
        <w:rPr>
          <w:rFonts w:hint="eastAsia" w:ascii="仿宋_GB2312" w:hAnsi="仿宋_GB2312" w:eastAsia="仿宋_GB2312" w:cs="仿宋_GB2312"/>
          <w:i w:val="0"/>
          <w:iCs w:val="0"/>
          <w:caps w:val="0"/>
          <w:color w:val="000000"/>
          <w:spacing w:val="0"/>
          <w:sz w:val="32"/>
          <w:szCs w:val="32"/>
          <w:u w:val="single"/>
          <w:shd w:val="clear" w:fill="FFFFFF"/>
        </w:rPr>
        <w:t>57.63</w:t>
      </w:r>
      <w:r>
        <w:rPr>
          <w:rFonts w:hint="eastAsia" w:ascii="仿宋_GB2312" w:hAnsi="仿宋_GB2312" w:eastAsia="仿宋_GB2312" w:cs="仿宋_GB2312"/>
          <w:i w:val="0"/>
          <w:iCs w:val="0"/>
          <w:caps w:val="0"/>
          <w:color w:val="000000"/>
          <w:spacing w:val="0"/>
          <w:sz w:val="32"/>
          <w:szCs w:val="32"/>
          <w:shd w:val="clear" w:fill="FFFFFF"/>
        </w:rPr>
        <w:t>万元，占</w:t>
      </w:r>
      <w:r>
        <w:rPr>
          <w:rFonts w:hint="eastAsia" w:ascii="仿宋_GB2312" w:hAnsi="仿宋_GB2312" w:eastAsia="仿宋_GB2312" w:cs="仿宋_GB2312"/>
          <w:i w:val="0"/>
          <w:iCs w:val="0"/>
          <w:caps w:val="0"/>
          <w:color w:val="000000"/>
          <w:spacing w:val="0"/>
          <w:sz w:val="32"/>
          <w:szCs w:val="32"/>
          <w:u w:val="single"/>
          <w:shd w:val="clear" w:fill="FFFFFF"/>
        </w:rPr>
        <w:t>7.54</w:t>
      </w:r>
      <w:r>
        <w:rPr>
          <w:rFonts w:hint="eastAsia" w:ascii="仿宋_GB2312" w:hAnsi="仿宋_GB2312" w:eastAsia="仿宋_GB2312" w:cs="仿宋_GB2312"/>
          <w:i w:val="0"/>
          <w:iCs w:val="0"/>
          <w:caps w:val="0"/>
          <w:color w:val="000000"/>
          <w:spacing w:val="0"/>
          <w:sz w:val="32"/>
          <w:szCs w:val="32"/>
          <w:shd w:val="clear" w:fill="FFFFFF"/>
        </w:rPr>
        <w:t>%；卫生健康支出</w:t>
      </w:r>
      <w:r>
        <w:rPr>
          <w:rFonts w:hint="eastAsia" w:ascii="仿宋_GB2312" w:hAnsi="仿宋_GB2312" w:eastAsia="仿宋_GB2312" w:cs="仿宋_GB2312"/>
          <w:i w:val="0"/>
          <w:iCs w:val="0"/>
          <w:caps w:val="0"/>
          <w:color w:val="000000"/>
          <w:spacing w:val="0"/>
          <w:sz w:val="32"/>
          <w:szCs w:val="32"/>
          <w:u w:val="single"/>
          <w:shd w:val="clear" w:fill="FFFFFF"/>
        </w:rPr>
        <w:t>35.54</w:t>
      </w:r>
      <w:r>
        <w:rPr>
          <w:rFonts w:hint="eastAsia" w:ascii="仿宋_GB2312" w:hAnsi="仿宋_GB2312" w:eastAsia="仿宋_GB2312" w:cs="仿宋_GB2312"/>
          <w:i w:val="0"/>
          <w:iCs w:val="0"/>
          <w:caps w:val="0"/>
          <w:color w:val="000000"/>
          <w:spacing w:val="0"/>
          <w:sz w:val="32"/>
          <w:szCs w:val="32"/>
          <w:shd w:val="clear" w:fill="FFFFFF"/>
        </w:rPr>
        <w:t>万元，占</w:t>
      </w:r>
      <w:r>
        <w:rPr>
          <w:rFonts w:hint="eastAsia" w:ascii="仿宋_GB2312" w:hAnsi="仿宋_GB2312" w:eastAsia="仿宋_GB2312" w:cs="仿宋_GB2312"/>
          <w:i w:val="0"/>
          <w:iCs w:val="0"/>
          <w:caps w:val="0"/>
          <w:color w:val="000000"/>
          <w:spacing w:val="0"/>
          <w:sz w:val="32"/>
          <w:szCs w:val="32"/>
          <w:u w:val="single"/>
          <w:shd w:val="clear" w:fill="FFFFFF"/>
        </w:rPr>
        <w:t>4.65</w:t>
      </w:r>
      <w:r>
        <w:rPr>
          <w:rFonts w:hint="eastAsia" w:ascii="仿宋_GB2312" w:hAnsi="仿宋_GB2312" w:eastAsia="仿宋_GB2312" w:cs="仿宋_GB2312"/>
          <w:i w:val="0"/>
          <w:iCs w:val="0"/>
          <w:caps w:val="0"/>
          <w:color w:val="000000"/>
          <w:spacing w:val="0"/>
          <w:sz w:val="32"/>
          <w:szCs w:val="32"/>
          <w:shd w:val="clear" w:fill="FFFFFF"/>
        </w:rPr>
        <w:t>%；住房保障支出</w:t>
      </w:r>
      <w:r>
        <w:rPr>
          <w:rFonts w:hint="eastAsia" w:ascii="仿宋_GB2312" w:hAnsi="仿宋_GB2312" w:eastAsia="仿宋_GB2312" w:cs="仿宋_GB2312"/>
          <w:i w:val="0"/>
          <w:iCs w:val="0"/>
          <w:caps w:val="0"/>
          <w:color w:val="000000"/>
          <w:spacing w:val="0"/>
          <w:sz w:val="32"/>
          <w:szCs w:val="32"/>
          <w:u w:val="single"/>
          <w:shd w:val="clear" w:fill="FFFFFF"/>
        </w:rPr>
        <w:t>47.42</w:t>
      </w:r>
      <w:r>
        <w:rPr>
          <w:rFonts w:hint="eastAsia" w:ascii="仿宋_GB2312" w:hAnsi="仿宋_GB2312" w:eastAsia="仿宋_GB2312" w:cs="仿宋_GB2312"/>
          <w:i w:val="0"/>
          <w:iCs w:val="0"/>
          <w:caps w:val="0"/>
          <w:color w:val="000000"/>
          <w:spacing w:val="0"/>
          <w:sz w:val="32"/>
          <w:szCs w:val="32"/>
          <w:shd w:val="clear" w:fill="FFFFFF"/>
        </w:rPr>
        <w:t>万元，占</w:t>
      </w:r>
      <w:r>
        <w:rPr>
          <w:rFonts w:hint="eastAsia" w:ascii="仿宋_GB2312" w:hAnsi="仿宋_GB2312" w:eastAsia="仿宋_GB2312" w:cs="仿宋_GB2312"/>
          <w:i w:val="0"/>
          <w:iCs w:val="0"/>
          <w:caps w:val="0"/>
          <w:color w:val="000000"/>
          <w:spacing w:val="0"/>
          <w:sz w:val="32"/>
          <w:szCs w:val="32"/>
          <w:u w:val="single"/>
          <w:shd w:val="clear" w:fill="FFFFFF"/>
        </w:rPr>
        <w:t>6.2</w:t>
      </w:r>
      <w:r>
        <w:rPr>
          <w:rFonts w:hint="eastAsia" w:ascii="仿宋_GB2312" w:hAnsi="仿宋_GB2312" w:eastAsia="仿宋_GB2312" w:cs="仿宋_GB2312"/>
          <w:i w:val="0"/>
          <w:iCs w:val="0"/>
          <w:caps w:val="0"/>
          <w:color w:val="000000"/>
          <w:spacing w:val="0"/>
          <w:sz w:val="32"/>
          <w:szCs w:val="32"/>
          <w:shd w:val="clear"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outlineLvl w:val="9"/>
        <w:rPr>
          <w:rFonts w:hint="eastAsia" w:ascii="楷体_GB2312" w:hAnsi="楷体_GB2312" w:eastAsia="楷体_GB2312" w:cs="楷体_GB2312"/>
          <w:b/>
          <w:bCs/>
          <w:i w:val="0"/>
          <w:iCs w:val="0"/>
          <w:caps w:val="0"/>
          <w:color w:val="000000"/>
          <w:spacing w:val="0"/>
          <w:sz w:val="21"/>
          <w:szCs w:val="21"/>
        </w:rPr>
      </w:pPr>
      <w:r>
        <w:rPr>
          <w:rFonts w:hint="eastAsia" w:ascii="楷体_GB2312" w:hAnsi="楷体_GB2312" w:eastAsia="楷体_GB2312" w:cs="楷体_GB2312"/>
          <w:b/>
          <w:bCs/>
          <w:i w:val="0"/>
          <w:iCs w:val="0"/>
          <w:caps w:val="0"/>
          <w:color w:val="000000"/>
          <w:spacing w:val="0"/>
          <w:sz w:val="32"/>
          <w:szCs w:val="32"/>
          <w:shd w:val="clear" w:fill="FFFFFF"/>
        </w:rPr>
        <w:t>（三）一般公共预算当年拨款具体使用情况。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000000"/>
          <w:spacing w:val="0"/>
          <w:sz w:val="32"/>
          <w:szCs w:val="32"/>
          <w:shd w:val="clear" w:fill="FFFFFF"/>
        </w:rPr>
        <w:t>对本部门（单位）一般公共预算支出功能分类项级科目增减</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变化进行说明。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1.一般公共服务支出（类）党委办公厅（室）及相关机构事务（款）行政运行（项）预算数为</w:t>
      </w:r>
      <w:r>
        <w:rPr>
          <w:rFonts w:hint="eastAsia" w:ascii="仿宋_GB2312" w:hAnsi="仿宋_GB2312" w:eastAsia="仿宋_GB2312" w:cs="仿宋_GB2312"/>
          <w:i w:val="0"/>
          <w:iCs w:val="0"/>
          <w:caps w:val="0"/>
          <w:color w:val="000000"/>
          <w:spacing w:val="0"/>
          <w:sz w:val="32"/>
          <w:szCs w:val="32"/>
          <w:u w:val="single"/>
          <w:shd w:val="clear" w:fill="FFFFFF"/>
        </w:rPr>
        <w:t>485.71</w:t>
      </w:r>
      <w:r>
        <w:rPr>
          <w:rFonts w:hint="eastAsia" w:ascii="仿宋_GB2312" w:hAnsi="仿宋_GB2312" w:eastAsia="仿宋_GB2312" w:cs="仿宋_GB2312"/>
          <w:i w:val="0"/>
          <w:iCs w:val="0"/>
          <w:caps w:val="0"/>
          <w:color w:val="000000"/>
          <w:spacing w:val="0"/>
          <w:sz w:val="32"/>
          <w:szCs w:val="32"/>
          <w:shd w:val="clear" w:fill="FFFFFF"/>
        </w:rPr>
        <w:t>万元，比2022年执行数减少</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30.23</w:t>
      </w:r>
      <w:r>
        <w:rPr>
          <w:rFonts w:hint="eastAsia" w:ascii="仿宋_GB2312" w:hAnsi="仿宋_GB2312" w:eastAsia="仿宋_GB2312" w:cs="仿宋_GB2312"/>
          <w:i w:val="0"/>
          <w:iCs w:val="0"/>
          <w:caps w:val="0"/>
          <w:color w:val="000000"/>
          <w:spacing w:val="0"/>
          <w:sz w:val="32"/>
          <w:szCs w:val="32"/>
          <w:shd w:val="clear" w:fill="FFFFFF"/>
        </w:rPr>
        <w:t>万元，下降</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5.86</w:t>
      </w:r>
      <w:r>
        <w:rPr>
          <w:rFonts w:hint="eastAsia" w:ascii="仿宋_GB2312" w:hAnsi="仿宋_GB2312" w:eastAsia="仿宋_GB2312" w:cs="仿宋_GB2312"/>
          <w:i w:val="0"/>
          <w:iCs w:val="0"/>
          <w:caps w:val="0"/>
          <w:color w:val="000000"/>
          <w:spacing w:val="0"/>
          <w:sz w:val="32"/>
          <w:szCs w:val="32"/>
          <w:shd w:val="clear" w:fill="FFFFFF"/>
        </w:rPr>
        <w:t>%。主要是</w:t>
      </w:r>
      <w:r>
        <w:rPr>
          <w:rFonts w:hint="eastAsia" w:ascii="仿宋_GB2312" w:hAnsi="仿宋_GB2312" w:eastAsia="仿宋_GB2312" w:cs="仿宋_GB2312"/>
          <w:i w:val="0"/>
          <w:iCs w:val="0"/>
          <w:caps w:val="0"/>
          <w:color w:val="000000"/>
          <w:spacing w:val="0"/>
          <w:sz w:val="32"/>
          <w:szCs w:val="32"/>
          <w:u w:val="single"/>
          <w:shd w:val="clear" w:fill="FFFFFF"/>
          <w:lang w:eastAsia="zh-CN"/>
        </w:rPr>
        <w:t>年初预算是按照人数进行预算，</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2022年执行期间因人员变动、工作需要进行过人员经费及项目经费预算追加</w:t>
      </w:r>
      <w:r>
        <w:rPr>
          <w:rFonts w:hint="eastAsia" w:ascii="仿宋_GB2312" w:hAnsi="仿宋_GB2312" w:eastAsia="仿宋_GB2312" w:cs="仿宋_GB2312"/>
          <w:i w:val="0"/>
          <w:iCs w:val="0"/>
          <w:caps w:val="0"/>
          <w:color w:val="000000"/>
          <w:spacing w:val="0"/>
          <w:sz w:val="32"/>
          <w:szCs w:val="32"/>
          <w:shd w:val="clear"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2.一般公共服务支出（类）其他党委办公厅（室）及相关机构事务支出项预算数为</w:t>
      </w:r>
      <w:r>
        <w:rPr>
          <w:rFonts w:hint="eastAsia" w:ascii="仿宋_GB2312" w:hAnsi="仿宋_GB2312" w:eastAsia="仿宋_GB2312" w:cs="仿宋_GB2312"/>
          <w:i w:val="0"/>
          <w:iCs w:val="0"/>
          <w:caps w:val="0"/>
          <w:color w:val="000000"/>
          <w:spacing w:val="0"/>
          <w:sz w:val="32"/>
          <w:szCs w:val="32"/>
          <w:u w:val="single"/>
          <w:shd w:val="clear" w:fill="FFFFFF"/>
        </w:rPr>
        <w:t>94.09</w:t>
      </w:r>
      <w:r>
        <w:rPr>
          <w:rFonts w:hint="eastAsia" w:ascii="仿宋_GB2312" w:hAnsi="仿宋_GB2312" w:eastAsia="仿宋_GB2312" w:cs="仿宋_GB2312"/>
          <w:i w:val="0"/>
          <w:iCs w:val="0"/>
          <w:caps w:val="0"/>
          <w:color w:val="000000"/>
          <w:spacing w:val="0"/>
          <w:sz w:val="32"/>
          <w:szCs w:val="32"/>
          <w:shd w:val="clear" w:fill="FFFFFF"/>
        </w:rPr>
        <w:t>万元，比2022年执行数</w:t>
      </w:r>
      <w:r>
        <w:rPr>
          <w:rFonts w:hint="eastAsia" w:ascii="仿宋_GB2312" w:hAnsi="仿宋_GB2312" w:eastAsia="仿宋_GB2312" w:cs="仿宋_GB2312"/>
          <w:i w:val="0"/>
          <w:iCs w:val="0"/>
          <w:caps w:val="0"/>
          <w:color w:val="000000"/>
          <w:spacing w:val="0"/>
          <w:sz w:val="32"/>
          <w:szCs w:val="32"/>
          <w:shd w:val="clear" w:fill="FFFFFF"/>
          <w:lang w:eastAsia="zh-CN"/>
        </w:rPr>
        <w:t>减少</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54.78</w:t>
      </w:r>
      <w:r>
        <w:rPr>
          <w:rFonts w:hint="eastAsia" w:ascii="仿宋_GB2312" w:hAnsi="仿宋_GB2312" w:eastAsia="仿宋_GB2312" w:cs="仿宋_GB2312"/>
          <w:i w:val="0"/>
          <w:iCs w:val="0"/>
          <w:caps w:val="0"/>
          <w:color w:val="000000"/>
          <w:spacing w:val="0"/>
          <w:sz w:val="32"/>
          <w:szCs w:val="32"/>
          <w:shd w:val="clear" w:fill="FFFFFF"/>
        </w:rPr>
        <w:t>万元，减少</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36.8</w:t>
      </w:r>
      <w:r>
        <w:rPr>
          <w:rFonts w:hint="eastAsia" w:ascii="仿宋_GB2312" w:hAnsi="仿宋_GB2312" w:eastAsia="仿宋_GB2312" w:cs="仿宋_GB2312"/>
          <w:i w:val="0"/>
          <w:iCs w:val="0"/>
          <w:caps w:val="0"/>
          <w:color w:val="000000"/>
          <w:spacing w:val="0"/>
          <w:sz w:val="32"/>
          <w:szCs w:val="32"/>
          <w:shd w:val="clear" w:fill="FFFFFF"/>
        </w:rPr>
        <w:t>%。主要是相关机构事务项费用的减少。</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3.一般公共服务支出（类）一般行政管理事务及相关机构事务支出项预算数为</w:t>
      </w:r>
      <w:r>
        <w:rPr>
          <w:rFonts w:hint="eastAsia" w:ascii="仿宋_GB2312" w:hAnsi="仿宋_GB2312" w:eastAsia="仿宋_GB2312" w:cs="仿宋_GB2312"/>
          <w:i w:val="0"/>
          <w:iCs w:val="0"/>
          <w:caps w:val="0"/>
          <w:color w:val="000000"/>
          <w:spacing w:val="0"/>
          <w:sz w:val="32"/>
          <w:szCs w:val="32"/>
          <w:u w:val="single"/>
          <w:shd w:val="clear" w:fill="FFFFFF"/>
        </w:rPr>
        <w:t>43.20</w:t>
      </w:r>
      <w:r>
        <w:rPr>
          <w:rFonts w:hint="eastAsia" w:ascii="仿宋_GB2312" w:hAnsi="仿宋_GB2312" w:eastAsia="仿宋_GB2312" w:cs="仿宋_GB2312"/>
          <w:i w:val="0"/>
          <w:iCs w:val="0"/>
          <w:caps w:val="0"/>
          <w:color w:val="000000"/>
          <w:spacing w:val="0"/>
          <w:sz w:val="32"/>
          <w:szCs w:val="32"/>
          <w:shd w:val="clear" w:fill="FFFFFF"/>
        </w:rPr>
        <w:t>万元，比2022年执行数</w:t>
      </w:r>
      <w:r>
        <w:rPr>
          <w:rFonts w:hint="eastAsia" w:ascii="仿宋_GB2312" w:hAnsi="仿宋_GB2312" w:eastAsia="仿宋_GB2312" w:cs="仿宋_GB2312"/>
          <w:i w:val="0"/>
          <w:iCs w:val="0"/>
          <w:caps w:val="0"/>
          <w:color w:val="000000"/>
          <w:spacing w:val="0"/>
          <w:sz w:val="32"/>
          <w:szCs w:val="32"/>
          <w:shd w:val="clear" w:fill="FFFFFF"/>
          <w:lang w:eastAsia="zh-CN"/>
        </w:rPr>
        <w:t>增加</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7.09</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增加</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19.63</w:t>
      </w:r>
      <w:r>
        <w:rPr>
          <w:rFonts w:hint="eastAsia" w:ascii="仿宋_GB2312" w:hAnsi="仿宋_GB2312" w:eastAsia="仿宋_GB2312" w:cs="仿宋_GB2312"/>
          <w:i w:val="0"/>
          <w:iCs w:val="0"/>
          <w:caps w:val="0"/>
          <w:color w:val="000000"/>
          <w:spacing w:val="0"/>
          <w:sz w:val="32"/>
          <w:szCs w:val="32"/>
          <w:shd w:val="clear" w:fill="FFFFFF"/>
        </w:rPr>
        <w:t>%。主要是相关机构事务项费用的减少</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u w:val="single"/>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rPr>
        <w:t>4.社会保障和就业支出（类）财政对基本养老保险基金的补助（款）财政对其他基本养老保险基金的补助（项）预算数为</w:t>
      </w:r>
      <w:r>
        <w:rPr>
          <w:rFonts w:hint="eastAsia" w:ascii="仿宋_GB2312" w:hAnsi="仿宋_GB2312" w:eastAsia="仿宋_GB2312" w:cs="仿宋_GB2312"/>
          <w:i w:val="0"/>
          <w:iCs w:val="0"/>
          <w:caps w:val="0"/>
          <w:color w:val="000000"/>
          <w:spacing w:val="0"/>
          <w:sz w:val="32"/>
          <w:szCs w:val="32"/>
          <w:u w:val="single"/>
          <w:shd w:val="clear" w:fill="FFFFFF"/>
        </w:rPr>
        <w:t>56.78</w:t>
      </w:r>
      <w:r>
        <w:rPr>
          <w:rFonts w:hint="eastAsia" w:ascii="仿宋_GB2312" w:hAnsi="仿宋_GB2312" w:eastAsia="仿宋_GB2312" w:cs="仿宋_GB2312"/>
          <w:i w:val="0"/>
          <w:iCs w:val="0"/>
          <w:caps w:val="0"/>
          <w:color w:val="000000"/>
          <w:spacing w:val="0"/>
          <w:sz w:val="32"/>
          <w:szCs w:val="32"/>
          <w:shd w:val="clear" w:fill="FFFFFF"/>
        </w:rPr>
        <w:t>万元，比2022 年执行数</w:t>
      </w:r>
      <w:r>
        <w:rPr>
          <w:rFonts w:hint="eastAsia" w:ascii="仿宋_GB2312" w:hAnsi="仿宋_GB2312" w:eastAsia="仿宋_GB2312" w:cs="仿宋_GB2312"/>
          <w:i w:val="0"/>
          <w:iCs w:val="0"/>
          <w:caps w:val="0"/>
          <w:color w:val="000000"/>
          <w:spacing w:val="0"/>
          <w:sz w:val="32"/>
          <w:szCs w:val="32"/>
          <w:shd w:val="clear" w:fill="FFFFFF"/>
          <w:lang w:eastAsia="zh-CN"/>
        </w:rPr>
        <w:t>减少</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0.08</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降低</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0.14</w:t>
      </w:r>
      <w:r>
        <w:rPr>
          <w:rFonts w:hint="eastAsia" w:ascii="仿宋_GB2312" w:hAnsi="仿宋_GB2312" w:eastAsia="仿宋_GB2312" w:cs="仿宋_GB2312"/>
          <w:i w:val="0"/>
          <w:iCs w:val="0"/>
          <w:caps w:val="0"/>
          <w:color w:val="000000"/>
          <w:spacing w:val="0"/>
          <w:sz w:val="32"/>
          <w:szCs w:val="32"/>
          <w:shd w:val="clear" w:fill="FFFFFF"/>
        </w:rPr>
        <w:t>%。</w:t>
      </w:r>
      <w:r>
        <w:rPr>
          <w:rFonts w:hint="eastAsia" w:ascii="仿宋_GB2312" w:hAnsi="仿宋_GB2312" w:eastAsia="仿宋_GB2312" w:cs="仿宋_GB2312"/>
          <w:i w:val="0"/>
          <w:iCs w:val="0"/>
          <w:caps w:val="0"/>
          <w:color w:val="000000"/>
          <w:spacing w:val="0"/>
          <w:sz w:val="32"/>
          <w:szCs w:val="32"/>
          <w:u w:val="single"/>
          <w:shd w:val="clear" w:fill="FFFFFF"/>
          <w:lang w:eastAsia="zh-CN"/>
        </w:rPr>
        <w:t>年初预算是按照人数进行预算，</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2022年执行期间因人员变动追加预算。</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5.社会保障和就业支出（类）财政对其他社会保险基金的补助（款）财政对失业保险基金的补助（项）预算数为</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0.48</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相</w:t>
      </w:r>
      <w:r>
        <w:rPr>
          <w:rFonts w:hint="eastAsia" w:ascii="仿宋_GB2312" w:hAnsi="仿宋_GB2312" w:eastAsia="仿宋_GB2312" w:cs="仿宋_GB2312"/>
          <w:i w:val="0"/>
          <w:iCs w:val="0"/>
          <w:caps w:val="0"/>
          <w:color w:val="000000"/>
          <w:spacing w:val="0"/>
          <w:sz w:val="32"/>
          <w:szCs w:val="32"/>
          <w:shd w:val="clear" w:fill="FFFFFF"/>
        </w:rPr>
        <w:t>比2022年执行数</w:t>
      </w:r>
      <w:r>
        <w:rPr>
          <w:rFonts w:hint="eastAsia" w:ascii="仿宋_GB2312" w:hAnsi="仿宋_GB2312" w:eastAsia="仿宋_GB2312" w:cs="仿宋_GB2312"/>
          <w:i w:val="0"/>
          <w:iCs w:val="0"/>
          <w:caps w:val="0"/>
          <w:color w:val="000000"/>
          <w:spacing w:val="0"/>
          <w:sz w:val="32"/>
          <w:szCs w:val="32"/>
          <w:shd w:val="clear" w:fill="FFFFFF"/>
          <w:lang w:eastAsia="zh-CN"/>
        </w:rPr>
        <w:t>未增加</w:t>
      </w:r>
      <w:r>
        <w:rPr>
          <w:rFonts w:hint="eastAsia" w:ascii="仿宋_GB2312" w:hAnsi="仿宋_GB2312" w:eastAsia="仿宋_GB2312" w:cs="仿宋_GB2312"/>
          <w:i w:val="0"/>
          <w:iCs w:val="0"/>
          <w:caps w:val="0"/>
          <w:color w:val="000000"/>
          <w:spacing w:val="0"/>
          <w:sz w:val="32"/>
          <w:szCs w:val="32"/>
          <w:shd w:val="clear"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000000"/>
          <w:spacing w:val="0"/>
          <w:sz w:val="32"/>
          <w:szCs w:val="32"/>
          <w:shd w:val="clear" w:fill="FFFFFF"/>
        </w:rPr>
        <w:t>6.社会保障和就业支出（类）财政对其他社会保险基金的补</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助（款）财政对工伤保险基金的补助（项）预算数为</w:t>
      </w:r>
      <w:r>
        <w:rPr>
          <w:rFonts w:hint="eastAsia" w:ascii="仿宋_GB2312" w:hAnsi="仿宋_GB2312" w:eastAsia="仿宋_GB2312" w:cs="仿宋_GB2312"/>
          <w:i w:val="0"/>
          <w:iCs w:val="0"/>
          <w:caps w:val="0"/>
          <w:color w:val="000000"/>
          <w:spacing w:val="0"/>
          <w:sz w:val="32"/>
          <w:szCs w:val="32"/>
          <w:u w:val="single"/>
          <w:shd w:val="clear" w:fill="FFFFFF"/>
        </w:rPr>
        <w:t>0.</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37</w:t>
      </w:r>
      <w:r>
        <w:rPr>
          <w:rFonts w:hint="eastAsia" w:ascii="仿宋_GB2312" w:hAnsi="仿宋_GB2312" w:eastAsia="仿宋_GB2312" w:cs="仿宋_GB2312"/>
          <w:i w:val="0"/>
          <w:iCs w:val="0"/>
          <w:caps w:val="0"/>
          <w:color w:val="000000"/>
          <w:spacing w:val="0"/>
          <w:sz w:val="32"/>
          <w:szCs w:val="32"/>
          <w:shd w:val="clear" w:fill="FFFFFF"/>
        </w:rPr>
        <w:t>万元，比2022年执行数减少</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0.01</w:t>
      </w:r>
      <w:r>
        <w:rPr>
          <w:rFonts w:hint="eastAsia" w:ascii="仿宋_GB2312" w:hAnsi="仿宋_GB2312" w:eastAsia="仿宋_GB2312" w:cs="仿宋_GB2312"/>
          <w:i w:val="0"/>
          <w:iCs w:val="0"/>
          <w:caps w:val="0"/>
          <w:color w:val="000000"/>
          <w:spacing w:val="0"/>
          <w:sz w:val="32"/>
          <w:szCs w:val="32"/>
          <w:shd w:val="clear" w:fill="FFFFFF"/>
        </w:rPr>
        <w:t>万元，增加</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2.78</w:t>
      </w:r>
      <w:r>
        <w:rPr>
          <w:rFonts w:hint="eastAsia" w:ascii="仿宋_GB2312" w:hAnsi="仿宋_GB2312" w:eastAsia="仿宋_GB2312" w:cs="仿宋_GB2312"/>
          <w:i w:val="0"/>
          <w:iCs w:val="0"/>
          <w:caps w:val="0"/>
          <w:color w:val="000000"/>
          <w:spacing w:val="0"/>
          <w:sz w:val="32"/>
          <w:szCs w:val="32"/>
          <w:shd w:val="clear" w:fill="FFFFFF"/>
        </w:rPr>
        <w:t>%。主要是</w:t>
      </w:r>
      <w:r>
        <w:rPr>
          <w:rFonts w:hint="eastAsia" w:ascii="仿宋_GB2312" w:hAnsi="仿宋_GB2312" w:eastAsia="仿宋_GB2312" w:cs="仿宋_GB2312"/>
          <w:i w:val="0"/>
          <w:iCs w:val="0"/>
          <w:caps w:val="0"/>
          <w:color w:val="000000"/>
          <w:spacing w:val="0"/>
          <w:sz w:val="32"/>
          <w:szCs w:val="32"/>
          <w:shd w:val="clear" w:fill="FFFFFF"/>
          <w:lang w:eastAsia="zh-CN"/>
        </w:rPr>
        <w:t>考虑到</w:t>
      </w:r>
      <w:r>
        <w:rPr>
          <w:rFonts w:hint="eastAsia" w:ascii="仿宋_GB2312" w:hAnsi="仿宋_GB2312" w:eastAsia="仿宋_GB2312" w:cs="仿宋_GB2312"/>
          <w:i w:val="0"/>
          <w:iCs w:val="0"/>
          <w:caps w:val="0"/>
          <w:color w:val="000000"/>
          <w:spacing w:val="0"/>
          <w:sz w:val="32"/>
          <w:szCs w:val="32"/>
          <w:shd w:val="clear" w:fill="FFFFFF"/>
        </w:rPr>
        <w:t>人员增加，基数变动</w:t>
      </w:r>
      <w:r>
        <w:rPr>
          <w:rFonts w:hint="eastAsia" w:ascii="仿宋_GB2312" w:hAnsi="仿宋_GB2312" w:eastAsia="仿宋_GB2312" w:cs="仿宋_GB2312"/>
          <w:i w:val="0"/>
          <w:iCs w:val="0"/>
          <w:caps w:val="0"/>
          <w:color w:val="000000"/>
          <w:spacing w:val="0"/>
          <w:sz w:val="32"/>
          <w:szCs w:val="32"/>
          <w:shd w:val="clear" w:fill="FFFFFF"/>
          <w:lang w:eastAsia="zh-CN"/>
        </w:rPr>
        <w:t>，在</w:t>
      </w:r>
      <w:r>
        <w:rPr>
          <w:rFonts w:hint="eastAsia" w:ascii="仿宋_GB2312" w:hAnsi="仿宋_GB2312" w:eastAsia="仿宋_GB2312" w:cs="仿宋_GB2312"/>
          <w:i w:val="0"/>
          <w:iCs w:val="0"/>
          <w:caps w:val="0"/>
          <w:color w:val="000000"/>
          <w:spacing w:val="0"/>
          <w:sz w:val="32"/>
          <w:szCs w:val="32"/>
          <w:shd w:val="clear" w:fill="FFFFFF"/>
          <w:lang w:val="en-US" w:eastAsia="zh-CN"/>
        </w:rPr>
        <w:t>2022年执行基础上进行增加。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7.卫生健康支出（类）行政事业单位医疗（款）公务员医疗补助（项）预算数为</w:t>
      </w:r>
      <w:r>
        <w:rPr>
          <w:rFonts w:hint="eastAsia" w:ascii="仿宋_GB2312" w:hAnsi="仿宋_GB2312" w:eastAsia="仿宋_GB2312" w:cs="仿宋_GB2312"/>
          <w:i w:val="0"/>
          <w:iCs w:val="0"/>
          <w:caps w:val="0"/>
          <w:color w:val="000000"/>
          <w:spacing w:val="0"/>
          <w:sz w:val="32"/>
          <w:szCs w:val="32"/>
          <w:u w:val="single"/>
          <w:shd w:val="clear" w:fill="FFFFFF"/>
        </w:rPr>
        <w:t>8.22</w:t>
      </w:r>
      <w:r>
        <w:rPr>
          <w:rFonts w:hint="eastAsia" w:ascii="仿宋_GB2312" w:hAnsi="仿宋_GB2312" w:eastAsia="仿宋_GB2312" w:cs="仿宋_GB2312"/>
          <w:i w:val="0"/>
          <w:iCs w:val="0"/>
          <w:caps w:val="0"/>
          <w:color w:val="000000"/>
          <w:spacing w:val="0"/>
          <w:sz w:val="32"/>
          <w:szCs w:val="32"/>
          <w:shd w:val="clear" w:fill="FFFFFF"/>
        </w:rPr>
        <w:t>万元，比2022年执行数</w:t>
      </w:r>
      <w:r>
        <w:rPr>
          <w:rFonts w:hint="eastAsia" w:ascii="仿宋_GB2312" w:hAnsi="仿宋_GB2312" w:eastAsia="仿宋_GB2312" w:cs="仿宋_GB2312"/>
          <w:i w:val="0"/>
          <w:iCs w:val="0"/>
          <w:caps w:val="0"/>
          <w:color w:val="000000"/>
          <w:spacing w:val="0"/>
          <w:sz w:val="32"/>
          <w:szCs w:val="32"/>
          <w:shd w:val="clear" w:fill="FFFFFF"/>
          <w:lang w:eastAsia="zh-CN"/>
        </w:rPr>
        <w:t>增加</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1.16</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增长</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16.43</w:t>
      </w:r>
      <w:r>
        <w:rPr>
          <w:rFonts w:hint="eastAsia" w:ascii="仿宋_GB2312" w:hAnsi="仿宋_GB2312" w:eastAsia="仿宋_GB2312" w:cs="仿宋_GB2312"/>
          <w:i w:val="0"/>
          <w:iCs w:val="0"/>
          <w:caps w:val="0"/>
          <w:color w:val="000000"/>
          <w:spacing w:val="0"/>
          <w:sz w:val="32"/>
          <w:szCs w:val="32"/>
          <w:shd w:val="clear" w:fill="FFFFFF"/>
        </w:rPr>
        <w:t>%。主要是</w:t>
      </w:r>
      <w:r>
        <w:rPr>
          <w:rFonts w:hint="eastAsia" w:ascii="仿宋_GB2312" w:hAnsi="仿宋_GB2312" w:eastAsia="仿宋_GB2312" w:cs="仿宋_GB2312"/>
          <w:i w:val="0"/>
          <w:iCs w:val="0"/>
          <w:caps w:val="0"/>
          <w:color w:val="000000"/>
          <w:spacing w:val="0"/>
          <w:sz w:val="32"/>
          <w:szCs w:val="32"/>
          <w:shd w:val="clear" w:fill="FFFFFF"/>
          <w:lang w:eastAsia="zh-CN"/>
        </w:rPr>
        <w:t>考虑到</w:t>
      </w:r>
      <w:r>
        <w:rPr>
          <w:rFonts w:hint="eastAsia" w:ascii="仿宋_GB2312" w:hAnsi="仿宋_GB2312" w:eastAsia="仿宋_GB2312" w:cs="仿宋_GB2312"/>
          <w:i w:val="0"/>
          <w:iCs w:val="0"/>
          <w:caps w:val="0"/>
          <w:color w:val="000000"/>
          <w:spacing w:val="0"/>
          <w:sz w:val="32"/>
          <w:szCs w:val="32"/>
          <w:shd w:val="clear" w:fill="FFFFFF"/>
        </w:rPr>
        <w:t>人员增加，基数变动</w:t>
      </w:r>
      <w:r>
        <w:rPr>
          <w:rFonts w:hint="eastAsia" w:ascii="仿宋_GB2312" w:hAnsi="仿宋_GB2312" w:eastAsia="仿宋_GB2312" w:cs="仿宋_GB2312"/>
          <w:i w:val="0"/>
          <w:iCs w:val="0"/>
          <w:caps w:val="0"/>
          <w:color w:val="000000"/>
          <w:spacing w:val="0"/>
          <w:sz w:val="32"/>
          <w:szCs w:val="32"/>
          <w:shd w:val="clear" w:fill="FFFFFF"/>
          <w:lang w:eastAsia="zh-CN"/>
        </w:rPr>
        <w:t>，在</w:t>
      </w:r>
      <w:r>
        <w:rPr>
          <w:rFonts w:hint="eastAsia" w:ascii="仿宋_GB2312" w:hAnsi="仿宋_GB2312" w:eastAsia="仿宋_GB2312" w:cs="仿宋_GB2312"/>
          <w:i w:val="0"/>
          <w:iCs w:val="0"/>
          <w:caps w:val="0"/>
          <w:color w:val="000000"/>
          <w:spacing w:val="0"/>
          <w:sz w:val="32"/>
          <w:szCs w:val="32"/>
          <w:shd w:val="clear" w:fill="FFFFFF"/>
          <w:lang w:val="en-US" w:eastAsia="zh-CN"/>
        </w:rPr>
        <w:t>2022年执行基础上进行增加</w:t>
      </w:r>
      <w:r>
        <w:rPr>
          <w:rFonts w:hint="eastAsia" w:ascii="仿宋_GB2312" w:hAnsi="仿宋_GB2312" w:eastAsia="仿宋_GB2312" w:cs="仿宋_GB2312"/>
          <w:i w:val="0"/>
          <w:iCs w:val="0"/>
          <w:caps w:val="0"/>
          <w:color w:val="000000"/>
          <w:spacing w:val="0"/>
          <w:sz w:val="32"/>
          <w:szCs w:val="32"/>
          <w:shd w:val="clear"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8.卫生健康支出（类）财政对基本医疗保险基金的补助（款）财政对职工基本医疗保险基金的补助（项）预算数为</w:t>
      </w:r>
      <w:r>
        <w:rPr>
          <w:rFonts w:hint="eastAsia" w:ascii="仿宋_GB2312" w:hAnsi="仿宋_GB2312" w:eastAsia="仿宋_GB2312" w:cs="仿宋_GB2312"/>
          <w:i w:val="0"/>
          <w:iCs w:val="0"/>
          <w:caps w:val="0"/>
          <w:color w:val="000000"/>
          <w:spacing w:val="0"/>
          <w:sz w:val="32"/>
          <w:szCs w:val="32"/>
          <w:u w:val="single"/>
          <w:shd w:val="clear" w:fill="FFFFFF"/>
        </w:rPr>
        <w:t>27.32</w:t>
      </w:r>
      <w:r>
        <w:rPr>
          <w:rFonts w:hint="eastAsia" w:ascii="仿宋_GB2312" w:hAnsi="仿宋_GB2312" w:eastAsia="仿宋_GB2312" w:cs="仿宋_GB2312"/>
          <w:i w:val="0"/>
          <w:iCs w:val="0"/>
          <w:caps w:val="0"/>
          <w:color w:val="000000"/>
          <w:spacing w:val="0"/>
          <w:sz w:val="32"/>
          <w:szCs w:val="32"/>
          <w:shd w:val="clear" w:fill="FFFFFF"/>
        </w:rPr>
        <w:t>万元，比2022年执行数</w:t>
      </w:r>
      <w:r>
        <w:rPr>
          <w:rFonts w:hint="eastAsia" w:ascii="仿宋_GB2312" w:hAnsi="仿宋_GB2312" w:eastAsia="仿宋_GB2312" w:cs="仿宋_GB2312"/>
          <w:i w:val="0"/>
          <w:iCs w:val="0"/>
          <w:caps w:val="0"/>
          <w:color w:val="000000"/>
          <w:spacing w:val="0"/>
          <w:sz w:val="32"/>
          <w:szCs w:val="32"/>
          <w:shd w:val="clear" w:fill="FFFFFF"/>
          <w:lang w:eastAsia="zh-CN"/>
        </w:rPr>
        <w:t>减少</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0.46</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降低</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1.66</w:t>
      </w:r>
      <w:r>
        <w:rPr>
          <w:rFonts w:hint="eastAsia" w:ascii="仿宋_GB2312" w:hAnsi="仿宋_GB2312" w:eastAsia="仿宋_GB2312" w:cs="仿宋_GB2312"/>
          <w:i w:val="0"/>
          <w:iCs w:val="0"/>
          <w:caps w:val="0"/>
          <w:color w:val="000000"/>
          <w:spacing w:val="0"/>
          <w:sz w:val="32"/>
          <w:szCs w:val="32"/>
          <w:shd w:val="clear" w:fill="FFFFFF"/>
        </w:rPr>
        <w:t>%。主要是</w:t>
      </w:r>
      <w:r>
        <w:rPr>
          <w:rFonts w:hint="eastAsia" w:ascii="仿宋_GB2312" w:hAnsi="仿宋_GB2312" w:eastAsia="仿宋_GB2312" w:cs="仿宋_GB2312"/>
          <w:i w:val="0"/>
          <w:iCs w:val="0"/>
          <w:caps w:val="0"/>
          <w:color w:val="000000"/>
          <w:spacing w:val="0"/>
          <w:sz w:val="32"/>
          <w:szCs w:val="32"/>
          <w:shd w:val="clear" w:fill="FFFFFF"/>
          <w:lang w:eastAsia="zh-CN"/>
        </w:rPr>
        <w:t>考虑到</w:t>
      </w:r>
      <w:r>
        <w:rPr>
          <w:rFonts w:hint="eastAsia" w:ascii="仿宋_GB2312" w:hAnsi="仿宋_GB2312" w:eastAsia="仿宋_GB2312" w:cs="仿宋_GB2312"/>
          <w:i w:val="0"/>
          <w:iCs w:val="0"/>
          <w:caps w:val="0"/>
          <w:color w:val="000000"/>
          <w:spacing w:val="0"/>
          <w:sz w:val="32"/>
          <w:szCs w:val="32"/>
          <w:shd w:val="clear" w:fill="FFFFFF"/>
          <w:lang w:val="en-US" w:eastAsia="zh-CN"/>
        </w:rPr>
        <w:t>2022年度有做过2021年度补缴工作，执行期间有做过预算追加，2023</w:t>
      </w:r>
      <w:r>
        <w:rPr>
          <w:rFonts w:hint="eastAsia" w:ascii="仿宋_GB2312" w:hAnsi="仿宋_GB2312" w:eastAsia="仿宋_GB2312" w:cs="仿宋_GB2312"/>
          <w:i w:val="0"/>
          <w:iCs w:val="0"/>
          <w:caps w:val="0"/>
          <w:color w:val="000000"/>
          <w:spacing w:val="0"/>
          <w:sz w:val="32"/>
          <w:szCs w:val="32"/>
          <w:shd w:val="clear" w:fill="FFFFFF"/>
          <w:lang w:eastAsia="zh-CN"/>
        </w:rPr>
        <w:t>年年初预算是按照人数进行预算</w:t>
      </w:r>
      <w:r>
        <w:rPr>
          <w:rFonts w:hint="eastAsia" w:ascii="仿宋_GB2312" w:hAnsi="仿宋_GB2312" w:eastAsia="仿宋_GB2312" w:cs="仿宋_GB2312"/>
          <w:i w:val="0"/>
          <w:iCs w:val="0"/>
          <w:caps w:val="0"/>
          <w:color w:val="000000"/>
          <w:spacing w:val="0"/>
          <w:sz w:val="32"/>
          <w:szCs w:val="32"/>
          <w:shd w:val="clear"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9.住房保障支出（类）住房改革支出（款）住房公积金（项）预算数为</w:t>
      </w:r>
      <w:r>
        <w:rPr>
          <w:rFonts w:hint="eastAsia" w:ascii="仿宋_GB2312" w:hAnsi="仿宋_GB2312" w:eastAsia="仿宋_GB2312" w:cs="仿宋_GB2312"/>
          <w:i w:val="0"/>
          <w:iCs w:val="0"/>
          <w:caps w:val="0"/>
          <w:color w:val="000000"/>
          <w:spacing w:val="0"/>
          <w:sz w:val="32"/>
          <w:szCs w:val="32"/>
          <w:u w:val="single"/>
          <w:shd w:val="clear" w:fill="FFFFFF"/>
        </w:rPr>
        <w:t>47.42</w:t>
      </w:r>
      <w:r>
        <w:rPr>
          <w:rFonts w:hint="eastAsia" w:ascii="仿宋_GB2312" w:hAnsi="仿宋_GB2312" w:eastAsia="仿宋_GB2312" w:cs="仿宋_GB2312"/>
          <w:i w:val="0"/>
          <w:iCs w:val="0"/>
          <w:caps w:val="0"/>
          <w:color w:val="000000"/>
          <w:spacing w:val="0"/>
          <w:sz w:val="32"/>
          <w:szCs w:val="32"/>
          <w:shd w:val="clear" w:fill="FFFFFF"/>
        </w:rPr>
        <w:t>万元，比2022年执行数</w:t>
      </w:r>
      <w:r>
        <w:rPr>
          <w:rFonts w:hint="eastAsia" w:ascii="仿宋_GB2312" w:hAnsi="仿宋_GB2312" w:eastAsia="仿宋_GB2312" w:cs="仿宋_GB2312"/>
          <w:i w:val="0"/>
          <w:iCs w:val="0"/>
          <w:caps w:val="0"/>
          <w:color w:val="000000"/>
          <w:spacing w:val="0"/>
          <w:sz w:val="32"/>
          <w:szCs w:val="32"/>
          <w:shd w:val="clear" w:fill="FFFFFF"/>
          <w:lang w:eastAsia="zh-CN"/>
        </w:rPr>
        <w:t>增加</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9.37</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增长</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24.63</w:t>
      </w:r>
      <w:r>
        <w:rPr>
          <w:rFonts w:hint="eastAsia" w:ascii="仿宋_GB2312" w:hAnsi="仿宋_GB2312" w:eastAsia="仿宋_GB2312" w:cs="仿宋_GB2312"/>
          <w:i w:val="0"/>
          <w:iCs w:val="0"/>
          <w:caps w:val="0"/>
          <w:color w:val="000000"/>
          <w:spacing w:val="0"/>
          <w:sz w:val="32"/>
          <w:szCs w:val="32"/>
          <w:shd w:val="clear" w:fill="FFFFFF"/>
        </w:rPr>
        <w:t>%。主要是</w:t>
      </w:r>
      <w:r>
        <w:rPr>
          <w:rFonts w:hint="eastAsia" w:ascii="仿宋_GB2312" w:hAnsi="仿宋_GB2312" w:eastAsia="仿宋_GB2312" w:cs="仿宋_GB2312"/>
          <w:i w:val="0"/>
          <w:iCs w:val="0"/>
          <w:caps w:val="0"/>
          <w:color w:val="000000"/>
          <w:spacing w:val="0"/>
          <w:sz w:val="32"/>
          <w:szCs w:val="32"/>
          <w:shd w:val="clear" w:fill="FFFFFF"/>
          <w:lang w:eastAsia="zh-CN"/>
        </w:rPr>
        <w:t>考虑</w:t>
      </w:r>
      <w:r>
        <w:rPr>
          <w:rFonts w:hint="eastAsia" w:ascii="仿宋_GB2312" w:hAnsi="仿宋_GB2312" w:eastAsia="仿宋_GB2312" w:cs="仿宋_GB2312"/>
          <w:i w:val="0"/>
          <w:iCs w:val="0"/>
          <w:caps w:val="0"/>
          <w:color w:val="000000"/>
          <w:spacing w:val="0"/>
          <w:sz w:val="32"/>
          <w:szCs w:val="32"/>
          <w:shd w:val="clear" w:fill="FFFFFF"/>
          <w:lang w:val="en-US" w:eastAsia="zh-CN"/>
        </w:rPr>
        <w:t>2023年人员</w:t>
      </w:r>
      <w:r>
        <w:rPr>
          <w:rFonts w:hint="eastAsia" w:ascii="仿宋_GB2312" w:hAnsi="仿宋_GB2312" w:eastAsia="仿宋_GB2312" w:cs="仿宋_GB2312"/>
          <w:i w:val="0"/>
          <w:iCs w:val="0"/>
          <w:caps w:val="0"/>
          <w:color w:val="000000"/>
          <w:spacing w:val="0"/>
          <w:sz w:val="32"/>
          <w:szCs w:val="32"/>
          <w:shd w:val="clear" w:fill="FFFFFF"/>
        </w:rPr>
        <w:t>基数</w:t>
      </w:r>
      <w:r>
        <w:rPr>
          <w:rFonts w:hint="eastAsia" w:ascii="仿宋_GB2312" w:hAnsi="仿宋_GB2312" w:eastAsia="仿宋_GB2312" w:cs="仿宋_GB2312"/>
          <w:i w:val="0"/>
          <w:iCs w:val="0"/>
          <w:caps w:val="0"/>
          <w:color w:val="000000"/>
          <w:spacing w:val="0"/>
          <w:sz w:val="32"/>
          <w:szCs w:val="32"/>
          <w:shd w:val="clear" w:fill="FFFFFF"/>
          <w:lang w:eastAsia="zh-CN"/>
        </w:rPr>
        <w:t>会</w:t>
      </w:r>
      <w:r>
        <w:rPr>
          <w:rFonts w:hint="eastAsia" w:ascii="仿宋_GB2312" w:hAnsi="仿宋_GB2312" w:eastAsia="仿宋_GB2312" w:cs="仿宋_GB2312"/>
          <w:i w:val="0"/>
          <w:iCs w:val="0"/>
          <w:caps w:val="0"/>
          <w:color w:val="000000"/>
          <w:spacing w:val="0"/>
          <w:sz w:val="32"/>
          <w:szCs w:val="32"/>
          <w:shd w:val="clear" w:fill="FFFFFF"/>
        </w:rPr>
        <w:t>变动。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default" w:ascii="黑体" w:hAnsi="宋体" w:eastAsia="黑体" w:cs="黑体"/>
          <w:i w:val="0"/>
          <w:iCs w:val="0"/>
          <w:caps w:val="0"/>
          <w:color w:val="auto"/>
          <w:spacing w:val="0"/>
          <w:sz w:val="32"/>
          <w:szCs w:val="32"/>
          <w:shd w:val="clear" w:fill="FFFFFF"/>
        </w:rPr>
      </w:pPr>
      <w:r>
        <w:rPr>
          <w:rFonts w:hint="eastAsia" w:ascii="黑体" w:hAnsi="宋体" w:eastAsia="黑体" w:cs="黑体"/>
          <w:i w:val="0"/>
          <w:iCs w:val="0"/>
          <w:caps w:val="0"/>
          <w:color w:val="auto"/>
          <w:spacing w:val="0"/>
          <w:sz w:val="32"/>
          <w:szCs w:val="32"/>
          <w:shd w:val="clear" w:fill="FFFFFF"/>
        </w:rPr>
        <w:t>六、一般公共预算基本支出总体情况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000000"/>
          <w:spacing w:val="0"/>
          <w:sz w:val="32"/>
          <w:szCs w:val="32"/>
          <w:shd w:val="clear" w:fill="FFFFFF"/>
        </w:rPr>
        <w:t>2023年一般公共预算基本支出</w:t>
      </w:r>
      <w:r>
        <w:rPr>
          <w:rFonts w:hint="eastAsia" w:ascii="仿宋_GB2312" w:hAnsi="仿宋_GB2312" w:eastAsia="仿宋_GB2312" w:cs="仿宋_GB2312"/>
          <w:i w:val="0"/>
          <w:iCs w:val="0"/>
          <w:caps w:val="0"/>
          <w:color w:val="000000"/>
          <w:spacing w:val="0"/>
          <w:sz w:val="32"/>
          <w:szCs w:val="32"/>
          <w:u w:val="single"/>
          <w:shd w:val="clear" w:fill="FFFFFF"/>
        </w:rPr>
        <w:t>626.3</w:t>
      </w:r>
      <w:r>
        <w:rPr>
          <w:rFonts w:hint="eastAsia" w:ascii="仿宋_GB2312" w:hAnsi="仿宋_GB2312" w:eastAsia="仿宋_GB2312" w:cs="仿宋_GB2312"/>
          <w:i w:val="0"/>
          <w:iCs w:val="0"/>
          <w:caps w:val="0"/>
          <w:color w:val="000000"/>
          <w:spacing w:val="0"/>
          <w:sz w:val="32"/>
          <w:szCs w:val="32"/>
          <w:shd w:val="clear" w:fill="FFFFFF"/>
        </w:rPr>
        <w:t>万元，其中：人员经费</w:t>
      </w:r>
      <w:r>
        <w:rPr>
          <w:rFonts w:hint="eastAsia" w:ascii="仿宋_GB2312" w:hAnsi="仿宋_GB2312" w:eastAsia="仿宋_GB2312" w:cs="仿宋_GB2312"/>
          <w:i w:val="0"/>
          <w:iCs w:val="0"/>
          <w:caps w:val="0"/>
          <w:color w:val="000000"/>
          <w:spacing w:val="0"/>
          <w:sz w:val="32"/>
          <w:szCs w:val="32"/>
          <w:u w:val="single"/>
          <w:shd w:val="clear" w:fill="FFFFFF"/>
        </w:rPr>
        <w:t>583.58</w:t>
      </w:r>
      <w:r>
        <w:rPr>
          <w:rFonts w:hint="eastAsia" w:ascii="仿宋_GB2312" w:hAnsi="仿宋_GB2312" w:eastAsia="仿宋_GB2312" w:cs="仿宋_GB2312"/>
          <w:i w:val="0"/>
          <w:iCs w:val="0"/>
          <w:caps w:val="0"/>
          <w:color w:val="000000"/>
          <w:spacing w:val="0"/>
          <w:sz w:val="32"/>
          <w:szCs w:val="32"/>
          <w:shd w:val="clear" w:fill="FFFFFF"/>
        </w:rPr>
        <w:t>万元，主要包括：工资性支出</w:t>
      </w:r>
      <w:r>
        <w:rPr>
          <w:rFonts w:hint="eastAsia" w:ascii="仿宋_GB2312" w:hAnsi="仿宋_GB2312" w:eastAsia="仿宋_GB2312" w:cs="仿宋_GB2312"/>
          <w:i w:val="0"/>
          <w:iCs w:val="0"/>
          <w:caps w:val="0"/>
          <w:color w:val="000000"/>
          <w:spacing w:val="0"/>
          <w:sz w:val="32"/>
          <w:szCs w:val="32"/>
          <w:u w:val="single"/>
          <w:shd w:val="clear" w:fill="FFFFFF"/>
        </w:rPr>
        <w:t>406.16</w:t>
      </w:r>
      <w:r>
        <w:rPr>
          <w:rFonts w:hint="eastAsia" w:ascii="仿宋_GB2312" w:hAnsi="仿宋_GB2312" w:eastAsia="仿宋_GB2312" w:cs="仿宋_GB2312"/>
          <w:i w:val="0"/>
          <w:iCs w:val="0"/>
          <w:caps w:val="0"/>
          <w:color w:val="000000"/>
          <w:spacing w:val="0"/>
          <w:sz w:val="32"/>
          <w:szCs w:val="32"/>
          <w:shd w:val="clear" w:fill="FFFFFF"/>
        </w:rPr>
        <w:t>万元（基本工资</w:t>
      </w:r>
      <w:r>
        <w:rPr>
          <w:rFonts w:hint="eastAsia" w:ascii="仿宋_GB2312" w:hAnsi="仿宋_GB2312" w:eastAsia="仿宋_GB2312" w:cs="仿宋_GB2312"/>
          <w:i w:val="0"/>
          <w:iCs w:val="0"/>
          <w:caps w:val="0"/>
          <w:color w:val="000000"/>
          <w:spacing w:val="0"/>
          <w:sz w:val="32"/>
          <w:szCs w:val="32"/>
          <w:u w:val="single"/>
          <w:shd w:val="clear" w:fill="FFFFFF"/>
        </w:rPr>
        <w:t>83.07</w:t>
      </w:r>
      <w:r>
        <w:rPr>
          <w:rFonts w:hint="eastAsia" w:ascii="仿宋_GB2312" w:hAnsi="仿宋_GB2312" w:eastAsia="仿宋_GB2312" w:cs="仿宋_GB2312"/>
          <w:i w:val="0"/>
          <w:iCs w:val="0"/>
          <w:caps w:val="0"/>
          <w:color w:val="000000"/>
          <w:spacing w:val="0"/>
          <w:sz w:val="32"/>
          <w:szCs w:val="32"/>
          <w:shd w:val="clear" w:fill="FFFFFF"/>
        </w:rPr>
        <w:t>万元、津贴补贴</w:t>
      </w:r>
      <w:r>
        <w:rPr>
          <w:rFonts w:hint="eastAsia" w:ascii="仿宋_GB2312" w:hAnsi="仿宋_GB2312" w:eastAsia="仿宋_GB2312" w:cs="仿宋_GB2312"/>
          <w:i w:val="0"/>
          <w:iCs w:val="0"/>
          <w:caps w:val="0"/>
          <w:color w:val="000000"/>
          <w:spacing w:val="0"/>
          <w:sz w:val="32"/>
          <w:szCs w:val="32"/>
          <w:u w:val="single"/>
          <w:shd w:val="clear" w:fill="FFFFFF"/>
        </w:rPr>
        <w:t>292.55</w:t>
      </w:r>
      <w:r>
        <w:rPr>
          <w:rFonts w:hint="eastAsia" w:ascii="仿宋_GB2312" w:hAnsi="仿宋_GB2312" w:eastAsia="仿宋_GB2312" w:cs="仿宋_GB2312"/>
          <w:i w:val="0"/>
          <w:iCs w:val="0"/>
          <w:caps w:val="0"/>
          <w:color w:val="000000"/>
          <w:spacing w:val="0"/>
          <w:sz w:val="32"/>
          <w:szCs w:val="32"/>
          <w:shd w:val="clear" w:fill="FFFFFF"/>
        </w:rPr>
        <w:t>万元、奖金</w:t>
      </w:r>
      <w:r>
        <w:rPr>
          <w:rFonts w:hint="eastAsia" w:ascii="仿宋_GB2312" w:hAnsi="仿宋_GB2312" w:eastAsia="仿宋_GB2312" w:cs="仿宋_GB2312"/>
          <w:i w:val="0"/>
          <w:iCs w:val="0"/>
          <w:caps w:val="0"/>
          <w:color w:val="000000"/>
          <w:spacing w:val="0"/>
          <w:sz w:val="32"/>
          <w:szCs w:val="32"/>
          <w:u w:val="single"/>
          <w:shd w:val="clear" w:fill="FFFFFF"/>
        </w:rPr>
        <w:t>30.54</w:t>
      </w:r>
      <w:r>
        <w:rPr>
          <w:rFonts w:hint="eastAsia" w:ascii="仿宋_GB2312" w:hAnsi="仿宋_GB2312" w:eastAsia="仿宋_GB2312" w:cs="仿宋_GB2312"/>
          <w:i w:val="0"/>
          <w:iCs w:val="0"/>
          <w:caps w:val="0"/>
          <w:color w:val="000000"/>
          <w:spacing w:val="0"/>
          <w:sz w:val="32"/>
          <w:szCs w:val="32"/>
          <w:shd w:val="clear" w:fill="FFFFFF"/>
        </w:rPr>
        <w:t>万元）、机关事业单位养老保险缴费</w:t>
      </w:r>
      <w:r>
        <w:rPr>
          <w:rFonts w:hint="eastAsia" w:ascii="仿宋_GB2312" w:hAnsi="仿宋_GB2312" w:eastAsia="仿宋_GB2312" w:cs="仿宋_GB2312"/>
          <w:i w:val="0"/>
          <w:iCs w:val="0"/>
          <w:caps w:val="0"/>
          <w:color w:val="000000"/>
          <w:spacing w:val="0"/>
          <w:sz w:val="32"/>
          <w:szCs w:val="32"/>
          <w:u w:val="single"/>
          <w:shd w:val="clear" w:fill="FFFFFF"/>
        </w:rPr>
        <w:t>56.78</w:t>
      </w:r>
      <w:r>
        <w:rPr>
          <w:rFonts w:hint="eastAsia" w:ascii="仿宋_GB2312" w:hAnsi="仿宋_GB2312" w:eastAsia="仿宋_GB2312" w:cs="仿宋_GB2312"/>
          <w:i w:val="0"/>
          <w:iCs w:val="0"/>
          <w:caps w:val="0"/>
          <w:color w:val="000000"/>
          <w:spacing w:val="0"/>
          <w:sz w:val="32"/>
          <w:szCs w:val="32"/>
          <w:shd w:val="clear" w:fill="FFFFFF"/>
        </w:rPr>
        <w:t>万元、城镇职工基本医疗保险缴费</w:t>
      </w:r>
      <w:r>
        <w:rPr>
          <w:rFonts w:hint="eastAsia" w:ascii="仿宋_GB2312" w:hAnsi="仿宋_GB2312" w:eastAsia="仿宋_GB2312" w:cs="仿宋_GB2312"/>
          <w:i w:val="0"/>
          <w:iCs w:val="0"/>
          <w:caps w:val="0"/>
          <w:color w:val="000000"/>
          <w:spacing w:val="0"/>
          <w:sz w:val="32"/>
          <w:szCs w:val="32"/>
          <w:u w:val="single"/>
          <w:shd w:val="clear" w:fill="FFFFFF"/>
        </w:rPr>
        <w:t>27.32</w:t>
      </w:r>
      <w:r>
        <w:rPr>
          <w:rFonts w:hint="eastAsia" w:ascii="仿宋_GB2312" w:hAnsi="仿宋_GB2312" w:eastAsia="仿宋_GB2312" w:cs="仿宋_GB2312"/>
          <w:i w:val="0"/>
          <w:iCs w:val="0"/>
          <w:caps w:val="0"/>
          <w:color w:val="000000"/>
          <w:spacing w:val="0"/>
          <w:sz w:val="32"/>
          <w:szCs w:val="32"/>
          <w:shd w:val="clear" w:fill="FFFFFF"/>
        </w:rPr>
        <w:t>元、公务员医疗补助</w:t>
      </w:r>
      <w:r>
        <w:rPr>
          <w:rFonts w:hint="eastAsia" w:ascii="仿宋_GB2312" w:hAnsi="仿宋_GB2312" w:eastAsia="仿宋_GB2312" w:cs="仿宋_GB2312"/>
          <w:i w:val="0"/>
          <w:iCs w:val="0"/>
          <w:caps w:val="0"/>
          <w:color w:val="000000"/>
          <w:spacing w:val="0"/>
          <w:sz w:val="32"/>
          <w:szCs w:val="32"/>
          <w:u w:val="single"/>
          <w:shd w:val="clear" w:fill="FFFFFF"/>
        </w:rPr>
        <w:t>8.22</w:t>
      </w:r>
      <w:r>
        <w:rPr>
          <w:rFonts w:hint="eastAsia" w:ascii="仿宋_GB2312" w:hAnsi="仿宋_GB2312" w:eastAsia="仿宋_GB2312" w:cs="仿宋_GB2312"/>
          <w:i w:val="0"/>
          <w:iCs w:val="0"/>
          <w:caps w:val="0"/>
          <w:color w:val="000000"/>
          <w:spacing w:val="0"/>
          <w:sz w:val="32"/>
          <w:szCs w:val="32"/>
          <w:shd w:val="clear" w:fill="FFFFFF"/>
        </w:rPr>
        <w:t>万元、其他社会保险缴费</w:t>
      </w:r>
      <w:r>
        <w:rPr>
          <w:rFonts w:hint="eastAsia" w:ascii="仿宋_GB2312" w:hAnsi="仿宋_GB2312" w:eastAsia="仿宋_GB2312" w:cs="仿宋_GB2312"/>
          <w:i w:val="0"/>
          <w:iCs w:val="0"/>
          <w:caps w:val="0"/>
          <w:color w:val="000000"/>
          <w:spacing w:val="0"/>
          <w:sz w:val="32"/>
          <w:szCs w:val="32"/>
          <w:u w:val="single"/>
          <w:shd w:val="clear" w:fill="FFFFFF"/>
        </w:rPr>
        <w:t>0.85</w:t>
      </w:r>
      <w:r>
        <w:rPr>
          <w:rFonts w:hint="eastAsia" w:ascii="仿宋_GB2312" w:hAnsi="仿宋_GB2312" w:eastAsia="仿宋_GB2312" w:cs="仿宋_GB2312"/>
          <w:i w:val="0"/>
          <w:iCs w:val="0"/>
          <w:caps w:val="0"/>
          <w:color w:val="000000"/>
          <w:spacing w:val="0"/>
          <w:sz w:val="32"/>
          <w:szCs w:val="32"/>
          <w:shd w:val="clear" w:fill="FFFFFF"/>
        </w:rPr>
        <w:t>万元（失业保险</w:t>
      </w:r>
      <w:r>
        <w:rPr>
          <w:rFonts w:hint="eastAsia" w:ascii="仿宋_GB2312" w:hAnsi="仿宋_GB2312" w:eastAsia="仿宋_GB2312" w:cs="仿宋_GB2312"/>
          <w:i w:val="0"/>
          <w:iCs w:val="0"/>
          <w:caps w:val="0"/>
          <w:color w:val="000000"/>
          <w:spacing w:val="0"/>
          <w:sz w:val="32"/>
          <w:szCs w:val="32"/>
          <w:u w:val="single"/>
          <w:shd w:val="clear" w:fill="FFFFFF"/>
        </w:rPr>
        <w:t>0.48</w:t>
      </w:r>
      <w:r>
        <w:rPr>
          <w:rFonts w:hint="eastAsia" w:ascii="仿宋_GB2312" w:hAnsi="仿宋_GB2312" w:eastAsia="仿宋_GB2312" w:cs="仿宋_GB2312"/>
          <w:i w:val="0"/>
          <w:iCs w:val="0"/>
          <w:caps w:val="0"/>
          <w:color w:val="000000"/>
          <w:spacing w:val="0"/>
          <w:sz w:val="32"/>
          <w:szCs w:val="32"/>
          <w:shd w:val="clear" w:fill="FFFFFF"/>
        </w:rPr>
        <w:t>万元、工伤保险</w:t>
      </w:r>
      <w:r>
        <w:rPr>
          <w:rFonts w:hint="eastAsia" w:ascii="仿宋_GB2312" w:hAnsi="仿宋_GB2312" w:eastAsia="仿宋_GB2312" w:cs="仿宋_GB2312"/>
          <w:i w:val="0"/>
          <w:iCs w:val="0"/>
          <w:caps w:val="0"/>
          <w:color w:val="000000"/>
          <w:spacing w:val="0"/>
          <w:sz w:val="32"/>
          <w:szCs w:val="32"/>
          <w:u w:val="single"/>
          <w:shd w:val="clear" w:fill="FFFFFF"/>
        </w:rPr>
        <w:t>0.37</w:t>
      </w:r>
      <w:r>
        <w:rPr>
          <w:rFonts w:hint="eastAsia" w:ascii="仿宋_GB2312" w:hAnsi="仿宋_GB2312" w:eastAsia="仿宋_GB2312" w:cs="仿宋_GB2312"/>
          <w:i w:val="0"/>
          <w:iCs w:val="0"/>
          <w:caps w:val="0"/>
          <w:color w:val="000000"/>
          <w:spacing w:val="0"/>
          <w:sz w:val="32"/>
          <w:szCs w:val="32"/>
          <w:shd w:val="clear" w:fill="FFFFFF"/>
        </w:rPr>
        <w:t>万元）、其他工资福利支出（个人取暖费、独生子女费、煤油补贴、加班补助、休假探亲费、乡镇教职工生活补助、特级教师津贴、其他工资福利支出）</w:t>
      </w:r>
      <w:r>
        <w:rPr>
          <w:rFonts w:hint="eastAsia" w:ascii="仿宋_GB2312" w:hAnsi="仿宋_GB2312" w:eastAsia="仿宋_GB2312" w:cs="仿宋_GB2312"/>
          <w:i w:val="0"/>
          <w:iCs w:val="0"/>
          <w:caps w:val="0"/>
          <w:color w:val="000000"/>
          <w:spacing w:val="0"/>
          <w:sz w:val="32"/>
          <w:szCs w:val="32"/>
          <w:u w:val="single"/>
          <w:shd w:val="clear" w:fill="FFFFFF"/>
        </w:rPr>
        <w:t>36.83</w:t>
      </w:r>
      <w:r>
        <w:rPr>
          <w:rFonts w:hint="eastAsia" w:ascii="仿宋_GB2312" w:hAnsi="仿宋_GB2312" w:eastAsia="仿宋_GB2312" w:cs="仿宋_GB2312"/>
          <w:i w:val="0"/>
          <w:iCs w:val="0"/>
          <w:caps w:val="0"/>
          <w:color w:val="000000"/>
          <w:spacing w:val="0"/>
          <w:sz w:val="32"/>
          <w:szCs w:val="32"/>
          <w:shd w:val="clear" w:fill="FFFFFF"/>
        </w:rPr>
        <w:t>万元、住房公积金</w:t>
      </w:r>
      <w:r>
        <w:rPr>
          <w:rFonts w:hint="eastAsia" w:ascii="仿宋_GB2312" w:hAnsi="仿宋_GB2312" w:eastAsia="仿宋_GB2312" w:cs="仿宋_GB2312"/>
          <w:i w:val="0"/>
          <w:iCs w:val="0"/>
          <w:caps w:val="0"/>
          <w:color w:val="000000"/>
          <w:spacing w:val="0"/>
          <w:sz w:val="32"/>
          <w:szCs w:val="32"/>
          <w:u w:val="single"/>
          <w:shd w:val="clear" w:fill="FFFFFF"/>
        </w:rPr>
        <w:t>47.42</w:t>
      </w:r>
      <w:r>
        <w:rPr>
          <w:rFonts w:hint="eastAsia" w:ascii="仿宋_GB2312" w:hAnsi="仿宋_GB2312" w:eastAsia="仿宋_GB2312" w:cs="仿宋_GB2312"/>
          <w:i w:val="0"/>
          <w:iCs w:val="0"/>
          <w:caps w:val="0"/>
          <w:color w:val="000000"/>
          <w:spacing w:val="0"/>
          <w:sz w:val="32"/>
          <w:szCs w:val="32"/>
          <w:shd w:val="clear" w:fill="FFFFFF"/>
        </w:rPr>
        <w:t>万元。公用经费</w:t>
      </w:r>
      <w:r>
        <w:rPr>
          <w:rFonts w:hint="eastAsia" w:ascii="仿宋_GB2312" w:hAnsi="仿宋_GB2312" w:eastAsia="仿宋_GB2312" w:cs="仿宋_GB2312"/>
          <w:i w:val="0"/>
          <w:iCs w:val="0"/>
          <w:caps w:val="0"/>
          <w:color w:val="000000"/>
          <w:spacing w:val="0"/>
          <w:sz w:val="32"/>
          <w:szCs w:val="32"/>
          <w:u w:val="single"/>
          <w:shd w:val="clear" w:fill="FFFFFF"/>
        </w:rPr>
        <w:t>42.72</w:t>
      </w:r>
      <w:r>
        <w:rPr>
          <w:rFonts w:hint="eastAsia" w:ascii="仿宋_GB2312" w:hAnsi="仿宋_GB2312" w:eastAsia="仿宋_GB2312" w:cs="仿宋_GB2312"/>
          <w:i w:val="0"/>
          <w:iCs w:val="0"/>
          <w:caps w:val="0"/>
          <w:color w:val="000000"/>
          <w:spacing w:val="0"/>
          <w:sz w:val="32"/>
          <w:szCs w:val="32"/>
          <w:shd w:val="clear" w:fill="FFFFFF"/>
        </w:rPr>
        <w:t>万元，主要包括：商品和服务支出</w:t>
      </w:r>
      <w:r>
        <w:rPr>
          <w:rFonts w:hint="eastAsia" w:ascii="仿宋_GB2312" w:hAnsi="仿宋_GB2312" w:eastAsia="仿宋_GB2312" w:cs="仿宋_GB2312"/>
          <w:i w:val="0"/>
          <w:iCs w:val="0"/>
          <w:caps w:val="0"/>
          <w:color w:val="000000"/>
          <w:spacing w:val="0"/>
          <w:sz w:val="32"/>
          <w:szCs w:val="32"/>
          <w:shd w:val="clear" w:fill="FFFFFF"/>
          <w:lang w:val="en-US" w:eastAsia="zh-CN"/>
        </w:rPr>
        <w:t>40.58万元</w:t>
      </w:r>
      <w:r>
        <w:rPr>
          <w:rFonts w:hint="eastAsia" w:ascii="仿宋_GB2312" w:hAnsi="仿宋_GB2312" w:eastAsia="仿宋_GB2312" w:cs="仿宋_GB2312"/>
          <w:i w:val="0"/>
          <w:iCs w:val="0"/>
          <w:caps w:val="0"/>
          <w:color w:val="000000"/>
          <w:spacing w:val="0"/>
          <w:sz w:val="32"/>
          <w:szCs w:val="32"/>
          <w:shd w:val="clear" w:fill="FFFFFF"/>
        </w:rPr>
        <w:t>（办公费</w:t>
      </w:r>
      <w:r>
        <w:rPr>
          <w:rFonts w:hint="eastAsia" w:ascii="仿宋_GB2312" w:hAnsi="仿宋_GB2312" w:eastAsia="仿宋_GB2312" w:cs="仿宋_GB2312"/>
          <w:i w:val="0"/>
          <w:iCs w:val="0"/>
          <w:caps w:val="0"/>
          <w:color w:val="000000"/>
          <w:spacing w:val="0"/>
          <w:sz w:val="32"/>
          <w:szCs w:val="32"/>
          <w:u w:val="single"/>
          <w:shd w:val="clear" w:fill="FFFFFF"/>
        </w:rPr>
        <w:t>2</w:t>
      </w:r>
      <w:r>
        <w:rPr>
          <w:rFonts w:hint="eastAsia" w:ascii="仿宋_GB2312" w:hAnsi="仿宋_GB2312" w:eastAsia="仿宋_GB2312" w:cs="仿宋_GB2312"/>
          <w:i w:val="0"/>
          <w:iCs w:val="0"/>
          <w:caps w:val="0"/>
          <w:color w:val="000000"/>
          <w:spacing w:val="0"/>
          <w:sz w:val="32"/>
          <w:szCs w:val="32"/>
          <w:shd w:val="clear" w:fill="FFFFFF"/>
        </w:rPr>
        <w:t>万元、福利费</w:t>
      </w:r>
      <w:r>
        <w:rPr>
          <w:rFonts w:hint="eastAsia" w:ascii="仿宋_GB2312" w:hAnsi="仿宋_GB2312" w:eastAsia="仿宋_GB2312" w:cs="仿宋_GB2312"/>
          <w:i w:val="0"/>
          <w:iCs w:val="0"/>
          <w:caps w:val="0"/>
          <w:color w:val="000000"/>
          <w:spacing w:val="0"/>
          <w:sz w:val="32"/>
          <w:szCs w:val="32"/>
          <w:u w:val="single"/>
          <w:shd w:val="clear" w:fill="FFFFFF"/>
        </w:rPr>
        <w:t>0.14</w:t>
      </w:r>
      <w:r>
        <w:rPr>
          <w:rFonts w:hint="eastAsia" w:ascii="仿宋_GB2312" w:hAnsi="仿宋_GB2312" w:eastAsia="仿宋_GB2312" w:cs="仿宋_GB2312"/>
          <w:i w:val="0"/>
          <w:iCs w:val="0"/>
          <w:caps w:val="0"/>
          <w:color w:val="000000"/>
          <w:spacing w:val="0"/>
          <w:sz w:val="32"/>
          <w:szCs w:val="32"/>
          <w:shd w:val="clear" w:fill="FFFFFF"/>
        </w:rPr>
        <w:t>万元、工会经费</w:t>
      </w:r>
      <w:r>
        <w:rPr>
          <w:rFonts w:hint="eastAsia" w:ascii="仿宋_GB2312" w:hAnsi="仿宋_GB2312" w:eastAsia="仿宋_GB2312" w:cs="仿宋_GB2312"/>
          <w:i w:val="0"/>
          <w:iCs w:val="0"/>
          <w:caps w:val="0"/>
          <w:color w:val="000000"/>
          <w:spacing w:val="0"/>
          <w:sz w:val="32"/>
          <w:szCs w:val="32"/>
          <w:u w:val="single"/>
          <w:shd w:val="clear" w:fill="FFFFFF"/>
        </w:rPr>
        <w:t>8.22</w:t>
      </w:r>
      <w:r>
        <w:rPr>
          <w:rFonts w:hint="eastAsia" w:ascii="仿宋_GB2312" w:hAnsi="仿宋_GB2312" w:eastAsia="仿宋_GB2312" w:cs="仿宋_GB2312"/>
          <w:i w:val="0"/>
          <w:iCs w:val="0"/>
          <w:caps w:val="0"/>
          <w:color w:val="000000"/>
          <w:spacing w:val="0"/>
          <w:sz w:val="32"/>
          <w:szCs w:val="32"/>
          <w:shd w:val="clear" w:fill="FFFFFF"/>
        </w:rPr>
        <w:t>万元、其他商品和服务支出</w:t>
      </w:r>
      <w:r>
        <w:rPr>
          <w:rFonts w:hint="eastAsia" w:ascii="仿宋_GB2312" w:hAnsi="仿宋_GB2312" w:eastAsia="仿宋_GB2312" w:cs="仿宋_GB2312"/>
          <w:i w:val="0"/>
          <w:iCs w:val="0"/>
          <w:caps w:val="0"/>
          <w:color w:val="000000"/>
          <w:spacing w:val="0"/>
          <w:sz w:val="32"/>
          <w:szCs w:val="32"/>
          <w:u w:val="single"/>
          <w:shd w:val="clear" w:fill="FFFFFF"/>
        </w:rPr>
        <w:t>32.36</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主要用于党委办公厅（室）及相关机构事务、</w:t>
      </w:r>
      <w:r>
        <w:rPr>
          <w:rFonts w:hint="eastAsia" w:ascii="仿宋_GB2312" w:hAnsi="仿宋_GB2312" w:eastAsia="仿宋_GB2312" w:cs="仿宋_GB2312"/>
          <w:i w:val="0"/>
          <w:iCs w:val="0"/>
          <w:caps w:val="0"/>
          <w:color w:val="000000"/>
          <w:spacing w:val="0"/>
          <w:sz w:val="32"/>
          <w:szCs w:val="32"/>
          <w:shd w:val="clear" w:fill="FFFFFF"/>
          <w:lang w:val="en-US" w:eastAsia="zh-CN"/>
        </w:rPr>
        <w:t>财政对基本养老保险基金的补助、财政对其他社会保险基金的补助、</w:t>
      </w:r>
      <w:r>
        <w:rPr>
          <w:rFonts w:hint="eastAsia" w:ascii="仿宋_GB2312" w:hAnsi="仿宋_GB2312" w:eastAsia="仿宋_GB2312" w:cs="仿宋_GB2312"/>
          <w:i w:val="0"/>
          <w:iCs w:val="0"/>
          <w:caps w:val="0"/>
          <w:color w:val="000000"/>
          <w:spacing w:val="0"/>
          <w:sz w:val="32"/>
          <w:szCs w:val="32"/>
          <w:shd w:val="clear" w:fill="FFFFFF"/>
          <w:lang w:eastAsia="zh-CN"/>
        </w:rPr>
        <w:t>行政事业单位医疗、财政对基本医疗保险基金的补助、住房改革支出方面支出。</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i w:val="0"/>
          <w:iCs w:val="0"/>
          <w:caps w:val="0"/>
          <w:color w:val="000000"/>
          <w:spacing w:val="0"/>
          <w:sz w:val="32"/>
          <w:szCs w:val="32"/>
          <w:shd w:val="clear" w:fill="FFFFFF"/>
          <w:lang w:eastAsia="zh-CN"/>
        </w:rPr>
        <w:t>（一）</w:t>
      </w:r>
      <w:r>
        <w:rPr>
          <w:rFonts w:hint="eastAsia" w:ascii="仿宋_GB2312" w:hAnsi="仿宋_GB2312" w:eastAsia="仿宋_GB2312" w:cs="仿宋_GB2312"/>
          <w:b/>
          <w:bCs/>
          <w:i w:val="0"/>
          <w:iCs w:val="0"/>
          <w:caps w:val="0"/>
          <w:color w:val="000000"/>
          <w:spacing w:val="0"/>
          <w:sz w:val="32"/>
          <w:szCs w:val="32"/>
          <w:shd w:val="clear" w:fill="FFFFFF"/>
          <w:lang w:eastAsia="zh-CN"/>
        </w:rPr>
        <w:t>党委办公厅（室）及相关机构事务</w:t>
      </w:r>
      <w:r>
        <w:rPr>
          <w:rFonts w:hint="eastAsia" w:ascii="仿宋_GB2312" w:hAnsi="仿宋_GB2312" w:eastAsia="仿宋_GB2312" w:cs="仿宋_GB2312"/>
          <w:i w:val="0"/>
          <w:iCs w:val="0"/>
          <w:caps w:val="0"/>
          <w:color w:val="000000"/>
          <w:spacing w:val="0"/>
          <w:sz w:val="32"/>
          <w:szCs w:val="32"/>
          <w:shd w:val="clear" w:fill="FFFFFF"/>
          <w:lang w:eastAsia="zh-CN"/>
        </w:rPr>
        <w:t>（款）支出</w:t>
      </w:r>
      <w:r>
        <w:rPr>
          <w:rFonts w:hint="eastAsia" w:ascii="仿宋_GB2312" w:hAnsi="仿宋_GB2312" w:eastAsia="仿宋_GB2312" w:cs="仿宋_GB2312"/>
          <w:i w:val="0"/>
          <w:iCs w:val="0"/>
          <w:caps w:val="0"/>
          <w:color w:val="000000"/>
          <w:spacing w:val="0"/>
          <w:sz w:val="32"/>
          <w:szCs w:val="32"/>
          <w:shd w:val="clear" w:fill="FFFFFF"/>
          <w:lang w:val="en-US" w:eastAsia="zh-CN"/>
        </w:rPr>
        <w:t>485.71万元，占一般公共预算基本支出的77.55%，比2022年增加90.24万元，同比增长22.81%，主要原因为2022年执行数多于预算数，考虑到后续支出情况，适当做了增加。</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 xml:space="preserve">   （二）</w:t>
      </w:r>
      <w:r>
        <w:rPr>
          <w:rFonts w:hint="eastAsia" w:ascii="仿宋_GB2312" w:hAnsi="仿宋_GB2312" w:eastAsia="仿宋_GB2312" w:cs="仿宋_GB2312"/>
          <w:b/>
          <w:bCs/>
          <w:i w:val="0"/>
          <w:iCs w:val="0"/>
          <w:caps w:val="0"/>
          <w:color w:val="000000"/>
          <w:spacing w:val="0"/>
          <w:sz w:val="32"/>
          <w:szCs w:val="32"/>
          <w:shd w:val="clear" w:fill="FFFFFF"/>
          <w:lang w:val="en-US" w:eastAsia="zh-CN"/>
        </w:rPr>
        <w:t>财政对基本养老保险基金的补助</w:t>
      </w:r>
      <w:r>
        <w:rPr>
          <w:rFonts w:hint="eastAsia" w:ascii="仿宋_GB2312" w:hAnsi="仿宋_GB2312" w:eastAsia="仿宋_GB2312" w:cs="仿宋_GB2312"/>
          <w:i w:val="0"/>
          <w:iCs w:val="0"/>
          <w:caps w:val="0"/>
          <w:color w:val="000000"/>
          <w:spacing w:val="0"/>
          <w:sz w:val="32"/>
          <w:szCs w:val="32"/>
          <w:shd w:val="clear" w:fill="FFFFFF"/>
          <w:lang w:eastAsia="zh-CN"/>
        </w:rPr>
        <w:t>（款）支出</w:t>
      </w:r>
      <w:r>
        <w:rPr>
          <w:rFonts w:hint="eastAsia" w:ascii="仿宋_GB2312" w:hAnsi="仿宋_GB2312" w:eastAsia="仿宋_GB2312" w:cs="仿宋_GB2312"/>
          <w:i w:val="0"/>
          <w:iCs w:val="0"/>
          <w:caps w:val="0"/>
          <w:color w:val="000000"/>
          <w:spacing w:val="0"/>
          <w:sz w:val="32"/>
          <w:szCs w:val="32"/>
          <w:shd w:val="clear" w:fill="FFFFFF"/>
          <w:lang w:val="en-US" w:eastAsia="zh-CN"/>
        </w:rPr>
        <w:t>56.78万元，占一般公共预算基本支出的9.07%，比2022年增加10.73万元，同比增长23.03%，主要原因为</w:t>
      </w:r>
      <w:r>
        <w:rPr>
          <w:rFonts w:hint="eastAsia" w:ascii="仿宋_GB2312" w:hAnsi="仿宋_GB2312" w:eastAsia="仿宋_GB2312" w:cs="仿宋_GB2312"/>
          <w:i w:val="0"/>
          <w:iCs w:val="0"/>
          <w:caps w:val="0"/>
          <w:color w:val="000000"/>
          <w:spacing w:val="0"/>
          <w:sz w:val="32"/>
          <w:szCs w:val="32"/>
          <w:shd w:val="clear" w:fill="FFFFFF"/>
          <w:lang w:eastAsia="zh-CN"/>
        </w:rPr>
        <w:t>年初预算是按照人数进行预算，</w:t>
      </w:r>
      <w:r>
        <w:rPr>
          <w:rFonts w:hint="eastAsia" w:ascii="仿宋_GB2312" w:hAnsi="仿宋_GB2312" w:eastAsia="仿宋_GB2312" w:cs="仿宋_GB2312"/>
          <w:i w:val="0"/>
          <w:iCs w:val="0"/>
          <w:caps w:val="0"/>
          <w:color w:val="000000"/>
          <w:spacing w:val="0"/>
          <w:sz w:val="32"/>
          <w:szCs w:val="32"/>
          <w:shd w:val="clear" w:fill="FFFFFF"/>
          <w:lang w:val="en-US" w:eastAsia="zh-CN"/>
        </w:rPr>
        <w:t>2023年初做预算人数社保基数总和高于于2022年年初做预算人数社保基数总和</w:t>
      </w:r>
      <w:r>
        <w:rPr>
          <w:rFonts w:hint="eastAsia" w:ascii="仿宋_GB2312" w:hAnsi="仿宋_GB2312" w:eastAsia="仿宋_GB2312" w:cs="仿宋_GB2312"/>
          <w:i w:val="0"/>
          <w:iCs w:val="0"/>
          <w:caps w:val="0"/>
          <w:color w:val="000000"/>
          <w:spacing w:val="0"/>
          <w:sz w:val="32"/>
          <w:szCs w:val="32"/>
          <w:shd w:val="clear" w:fill="FFFFFF"/>
          <w:lang w:val="en-US" w:eastAsia="zh-CN"/>
        </w:rPr>
        <w:t>。</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 xml:space="preserve">   （三）</w:t>
      </w:r>
      <w:r>
        <w:rPr>
          <w:rFonts w:hint="eastAsia" w:ascii="仿宋_GB2312" w:hAnsi="仿宋_GB2312" w:eastAsia="仿宋_GB2312" w:cs="仿宋_GB2312"/>
          <w:b/>
          <w:bCs/>
          <w:i w:val="0"/>
          <w:iCs w:val="0"/>
          <w:caps w:val="0"/>
          <w:color w:val="000000"/>
          <w:spacing w:val="0"/>
          <w:sz w:val="32"/>
          <w:szCs w:val="32"/>
          <w:shd w:val="clear" w:fill="FFFFFF"/>
          <w:lang w:val="en-US" w:eastAsia="zh-CN"/>
        </w:rPr>
        <w:t>财政对其他社会保险基金的补助</w:t>
      </w:r>
      <w:r>
        <w:rPr>
          <w:rFonts w:hint="eastAsia" w:ascii="仿宋_GB2312" w:hAnsi="仿宋_GB2312" w:eastAsia="仿宋_GB2312" w:cs="仿宋_GB2312"/>
          <w:i w:val="0"/>
          <w:iCs w:val="0"/>
          <w:caps w:val="0"/>
          <w:color w:val="000000"/>
          <w:spacing w:val="0"/>
          <w:sz w:val="32"/>
          <w:szCs w:val="32"/>
          <w:shd w:val="clear" w:fill="FFFFFF"/>
          <w:lang w:eastAsia="zh-CN"/>
        </w:rPr>
        <w:t>（款）支出</w:t>
      </w:r>
      <w:r>
        <w:rPr>
          <w:rFonts w:hint="eastAsia" w:ascii="仿宋_GB2312" w:hAnsi="仿宋_GB2312" w:eastAsia="仿宋_GB2312" w:cs="仿宋_GB2312"/>
          <w:i w:val="0"/>
          <w:iCs w:val="0"/>
          <w:caps w:val="0"/>
          <w:color w:val="000000"/>
          <w:spacing w:val="0"/>
          <w:sz w:val="32"/>
          <w:szCs w:val="32"/>
          <w:shd w:val="clear" w:fill="FFFFFF"/>
          <w:lang w:val="en-US" w:eastAsia="zh-CN"/>
        </w:rPr>
        <w:t>0.85万元，占一般公共预算基本支出的0.14%，比2022年减少0.22万元，同比降低20.56%，主要原因为考虑到2022年执行数低于年初预算数，参考2022年执行数适当减少。</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 xml:space="preserve">   （四）</w:t>
      </w:r>
      <w:r>
        <w:rPr>
          <w:rFonts w:hint="eastAsia" w:ascii="仿宋_GB2312" w:hAnsi="仿宋_GB2312" w:eastAsia="仿宋_GB2312" w:cs="仿宋_GB2312"/>
          <w:b/>
          <w:bCs/>
          <w:i w:val="0"/>
          <w:iCs w:val="0"/>
          <w:caps w:val="0"/>
          <w:color w:val="000000"/>
          <w:spacing w:val="0"/>
          <w:sz w:val="32"/>
          <w:szCs w:val="32"/>
          <w:shd w:val="clear" w:fill="FFFFFF"/>
          <w:lang w:eastAsia="zh-CN"/>
        </w:rPr>
        <w:t>行政事业单位医疗</w:t>
      </w:r>
      <w:r>
        <w:rPr>
          <w:rFonts w:hint="eastAsia" w:ascii="仿宋_GB2312" w:hAnsi="仿宋_GB2312" w:eastAsia="仿宋_GB2312" w:cs="仿宋_GB2312"/>
          <w:i w:val="0"/>
          <w:iCs w:val="0"/>
          <w:caps w:val="0"/>
          <w:color w:val="000000"/>
          <w:spacing w:val="0"/>
          <w:sz w:val="32"/>
          <w:szCs w:val="32"/>
          <w:shd w:val="clear" w:fill="FFFFFF"/>
          <w:lang w:eastAsia="zh-CN"/>
        </w:rPr>
        <w:t>（款）支出</w:t>
      </w:r>
      <w:r>
        <w:rPr>
          <w:rFonts w:hint="eastAsia" w:ascii="仿宋_GB2312" w:hAnsi="仿宋_GB2312" w:eastAsia="仿宋_GB2312" w:cs="仿宋_GB2312"/>
          <w:i w:val="0"/>
          <w:iCs w:val="0"/>
          <w:caps w:val="0"/>
          <w:color w:val="000000"/>
          <w:spacing w:val="0"/>
          <w:sz w:val="32"/>
          <w:szCs w:val="32"/>
          <w:shd w:val="clear" w:fill="FFFFFF"/>
          <w:lang w:val="en-US" w:eastAsia="zh-CN"/>
        </w:rPr>
        <w:t>8.22万元，占一般公共预算基本支出的1.31%，比2022年增加3.79万元，同比增长85.55%，主要原因为2022年执行数多于预算数，考虑到后续支出情况，适当做了增加。</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 xml:space="preserve">   </w:t>
      </w:r>
      <w:r>
        <w:rPr>
          <w:rFonts w:hint="eastAsia" w:ascii="仿宋_GB2312" w:hAnsi="仿宋_GB2312" w:eastAsia="仿宋_GB2312" w:cs="仿宋_GB2312"/>
          <w:i w:val="0"/>
          <w:iCs w:val="0"/>
          <w:caps w:val="0"/>
          <w:color w:val="000000"/>
          <w:spacing w:val="0"/>
          <w:sz w:val="32"/>
          <w:szCs w:val="32"/>
          <w:shd w:val="clear" w:fill="FFFFFF"/>
          <w:lang w:eastAsia="zh-CN"/>
        </w:rPr>
        <w:t>（五）</w:t>
      </w:r>
      <w:r>
        <w:rPr>
          <w:rFonts w:hint="eastAsia" w:ascii="仿宋_GB2312" w:hAnsi="仿宋_GB2312" w:eastAsia="仿宋_GB2312" w:cs="仿宋_GB2312"/>
          <w:b/>
          <w:bCs/>
          <w:i w:val="0"/>
          <w:iCs w:val="0"/>
          <w:caps w:val="0"/>
          <w:color w:val="000000"/>
          <w:spacing w:val="0"/>
          <w:sz w:val="32"/>
          <w:szCs w:val="32"/>
          <w:shd w:val="clear" w:fill="FFFFFF"/>
          <w:lang w:eastAsia="zh-CN"/>
        </w:rPr>
        <w:t>财政对基本医疗保险基金的补助</w:t>
      </w:r>
      <w:r>
        <w:rPr>
          <w:rFonts w:hint="eastAsia" w:ascii="仿宋_GB2312" w:hAnsi="仿宋_GB2312" w:eastAsia="仿宋_GB2312" w:cs="仿宋_GB2312"/>
          <w:i w:val="0"/>
          <w:iCs w:val="0"/>
          <w:caps w:val="0"/>
          <w:color w:val="000000"/>
          <w:spacing w:val="0"/>
          <w:sz w:val="32"/>
          <w:szCs w:val="32"/>
          <w:shd w:val="clear" w:fill="FFFFFF"/>
          <w:lang w:eastAsia="zh-CN"/>
        </w:rPr>
        <w:t>（款）支出</w:t>
      </w:r>
      <w:r>
        <w:rPr>
          <w:rFonts w:hint="eastAsia" w:ascii="仿宋_GB2312" w:hAnsi="仿宋_GB2312" w:eastAsia="仿宋_GB2312" w:cs="仿宋_GB2312"/>
          <w:i w:val="0"/>
          <w:iCs w:val="0"/>
          <w:caps w:val="0"/>
          <w:color w:val="000000"/>
          <w:spacing w:val="0"/>
          <w:sz w:val="32"/>
          <w:szCs w:val="32"/>
          <w:shd w:val="clear" w:fill="FFFFFF"/>
          <w:lang w:val="en-US" w:eastAsia="zh-CN"/>
        </w:rPr>
        <w:t>27.32万元，占一般公共预算基本支出的4.36%，比2022年增加2.28万元，同比增长9.11%，主要原因为考虑到后期会进行部分干部补缴，适当做了增加。</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000000"/>
          <w:spacing w:val="0"/>
          <w:sz w:val="32"/>
          <w:szCs w:val="32"/>
          <w:shd w:val="clear" w:fill="FFFFFF"/>
          <w:lang w:val="en-US" w:eastAsia="zh-CN"/>
        </w:rPr>
      </w:pPr>
      <w:r>
        <w:rPr>
          <w:rFonts w:hint="eastAsia" w:ascii="仿宋_GB2312" w:hAnsi="仿宋_GB2312" w:eastAsia="仿宋_GB2312" w:cs="仿宋_GB2312"/>
          <w:i w:val="0"/>
          <w:iCs w:val="0"/>
          <w:caps w:val="0"/>
          <w:color w:val="000000"/>
          <w:spacing w:val="0"/>
          <w:sz w:val="32"/>
          <w:szCs w:val="32"/>
          <w:shd w:val="clear" w:fill="FFFFFF"/>
          <w:lang w:val="en-US" w:eastAsia="zh-CN"/>
        </w:rPr>
        <w:t xml:space="preserve">   （六）</w:t>
      </w:r>
      <w:r>
        <w:rPr>
          <w:rFonts w:hint="eastAsia" w:ascii="仿宋_GB2312" w:hAnsi="仿宋_GB2312" w:eastAsia="仿宋_GB2312" w:cs="仿宋_GB2312"/>
          <w:b/>
          <w:bCs/>
          <w:i w:val="0"/>
          <w:iCs w:val="0"/>
          <w:caps w:val="0"/>
          <w:color w:val="000000"/>
          <w:spacing w:val="0"/>
          <w:sz w:val="32"/>
          <w:szCs w:val="32"/>
          <w:shd w:val="clear" w:fill="FFFFFF"/>
          <w:lang w:eastAsia="zh-CN"/>
        </w:rPr>
        <w:t>住房改革支出</w:t>
      </w:r>
      <w:r>
        <w:rPr>
          <w:rFonts w:hint="eastAsia" w:ascii="仿宋_GB2312" w:hAnsi="仿宋_GB2312" w:eastAsia="仿宋_GB2312" w:cs="仿宋_GB2312"/>
          <w:i w:val="0"/>
          <w:iCs w:val="0"/>
          <w:caps w:val="0"/>
          <w:color w:val="000000"/>
          <w:spacing w:val="0"/>
          <w:sz w:val="32"/>
          <w:szCs w:val="32"/>
          <w:shd w:val="clear" w:fill="FFFFFF"/>
          <w:lang w:eastAsia="zh-CN"/>
        </w:rPr>
        <w:t>（款）支出</w:t>
      </w:r>
      <w:r>
        <w:rPr>
          <w:rFonts w:hint="eastAsia" w:ascii="仿宋_GB2312" w:hAnsi="仿宋_GB2312" w:eastAsia="仿宋_GB2312" w:cs="仿宋_GB2312"/>
          <w:i w:val="0"/>
          <w:iCs w:val="0"/>
          <w:caps w:val="0"/>
          <w:color w:val="000000"/>
          <w:spacing w:val="0"/>
          <w:sz w:val="32"/>
          <w:szCs w:val="32"/>
          <w:shd w:val="clear" w:fill="FFFFFF"/>
          <w:lang w:val="en-US" w:eastAsia="zh-CN"/>
        </w:rPr>
        <w:t>47.42万元，占一般公共预算基本支出的7.57%，比2022年增加9.55万元，同比增长25.21%，主要原因为考虑到后期调整基数，适当做了增加。</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default" w:ascii="黑体" w:hAnsi="宋体" w:eastAsia="黑体" w:cs="黑体"/>
          <w:i w:val="0"/>
          <w:iCs w:val="0"/>
          <w:caps w:val="0"/>
          <w:color w:val="auto"/>
          <w:spacing w:val="0"/>
          <w:sz w:val="32"/>
          <w:szCs w:val="32"/>
          <w:shd w:val="clear" w:fill="FFFFFF"/>
        </w:rPr>
      </w:pPr>
      <w:r>
        <w:rPr>
          <w:rFonts w:hint="eastAsia" w:ascii="黑体" w:hAnsi="宋体" w:eastAsia="黑体" w:cs="黑体"/>
          <w:i w:val="0"/>
          <w:iCs w:val="0"/>
          <w:caps w:val="0"/>
          <w:color w:val="auto"/>
          <w:spacing w:val="0"/>
          <w:sz w:val="32"/>
          <w:szCs w:val="32"/>
          <w:shd w:val="clear" w:fill="FFFFFF"/>
        </w:rPr>
        <w:t>七、一般公共预算“三公”经费预算总体情况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000000"/>
          <w:spacing w:val="0"/>
          <w:sz w:val="32"/>
          <w:szCs w:val="32"/>
          <w:shd w:val="clear" w:fill="FFFFFF"/>
        </w:rPr>
        <w:t>2023年“三公”经费预算数为</w:t>
      </w:r>
      <w:r>
        <w:rPr>
          <w:rFonts w:hint="eastAsia" w:ascii="仿宋_GB2312" w:hAnsi="仿宋_GB2312" w:eastAsia="仿宋_GB2312" w:cs="仿宋_GB2312"/>
          <w:i w:val="0"/>
          <w:iCs w:val="0"/>
          <w:caps w:val="0"/>
          <w:color w:val="000000"/>
          <w:spacing w:val="0"/>
          <w:sz w:val="32"/>
          <w:szCs w:val="32"/>
          <w:u w:val="single"/>
          <w:shd w:val="clear" w:fill="FFFFFF"/>
        </w:rPr>
        <w:t>35.81</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w:t>
      </w:r>
      <w:r>
        <w:rPr>
          <w:rFonts w:hint="eastAsia" w:ascii="仿宋_GB2312" w:hAnsi="仿宋_GB2312" w:eastAsia="仿宋_GB2312" w:cs="仿宋_GB2312"/>
          <w:i w:val="0"/>
          <w:iCs w:val="0"/>
          <w:caps w:val="0"/>
          <w:color w:val="000000"/>
          <w:spacing w:val="0"/>
          <w:sz w:val="32"/>
          <w:szCs w:val="32"/>
          <w:shd w:val="clear" w:fill="FFFFFF"/>
        </w:rPr>
        <w:t>比202</w:t>
      </w:r>
      <w:r>
        <w:rPr>
          <w:rFonts w:hint="eastAsia" w:ascii="仿宋_GB2312" w:hAnsi="仿宋_GB2312" w:eastAsia="仿宋_GB2312" w:cs="仿宋_GB2312"/>
          <w:i w:val="0"/>
          <w:iCs w:val="0"/>
          <w:caps w:val="0"/>
          <w:color w:val="000000"/>
          <w:spacing w:val="0"/>
          <w:sz w:val="32"/>
          <w:szCs w:val="32"/>
          <w:shd w:val="clear" w:fill="FFFFFF"/>
          <w:lang w:val="en-US" w:eastAsia="zh-CN"/>
        </w:rPr>
        <w:t>2</w:t>
      </w:r>
      <w:r>
        <w:rPr>
          <w:rFonts w:hint="eastAsia" w:ascii="仿宋_GB2312" w:hAnsi="仿宋_GB2312" w:eastAsia="仿宋_GB2312" w:cs="仿宋_GB2312"/>
          <w:i w:val="0"/>
          <w:iCs w:val="0"/>
          <w:caps w:val="0"/>
          <w:color w:val="000000"/>
          <w:spacing w:val="0"/>
          <w:sz w:val="32"/>
          <w:szCs w:val="32"/>
          <w:shd w:val="clear" w:fill="FFFFFF"/>
        </w:rPr>
        <w:t>年</w:t>
      </w:r>
      <w:r>
        <w:rPr>
          <w:rFonts w:hint="eastAsia" w:ascii="仿宋_GB2312" w:hAnsi="仿宋_GB2312" w:eastAsia="仿宋_GB2312" w:cs="仿宋_GB2312"/>
          <w:i w:val="0"/>
          <w:iCs w:val="0"/>
          <w:caps w:val="0"/>
          <w:color w:val="000000"/>
          <w:spacing w:val="0"/>
          <w:sz w:val="32"/>
          <w:szCs w:val="32"/>
          <w:shd w:val="clear" w:fill="FFFFFF"/>
          <w:lang w:eastAsia="zh-CN"/>
        </w:rPr>
        <w:t>增加</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28.91</w:t>
      </w:r>
      <w:r>
        <w:rPr>
          <w:rFonts w:hint="eastAsia" w:ascii="仿宋_GB2312" w:hAnsi="仿宋_GB2312" w:eastAsia="仿宋_GB2312" w:cs="仿宋_GB2312"/>
          <w:i w:val="0"/>
          <w:iCs w:val="0"/>
          <w:caps w:val="0"/>
          <w:color w:val="000000"/>
          <w:spacing w:val="0"/>
          <w:sz w:val="32"/>
          <w:szCs w:val="32"/>
          <w:shd w:val="clear" w:fill="FFFFFF"/>
        </w:rPr>
        <w:t>万元，</w:t>
      </w:r>
      <w:r>
        <w:rPr>
          <w:rFonts w:hint="eastAsia" w:ascii="仿宋_GB2312" w:hAnsi="仿宋_GB2312" w:eastAsia="仿宋_GB2312" w:cs="仿宋_GB2312"/>
          <w:i w:val="0"/>
          <w:iCs w:val="0"/>
          <w:caps w:val="0"/>
          <w:color w:val="000000"/>
          <w:spacing w:val="0"/>
          <w:sz w:val="32"/>
          <w:szCs w:val="32"/>
          <w:shd w:val="clear" w:fill="FFFFFF"/>
          <w:lang w:eastAsia="zh-CN"/>
        </w:rPr>
        <w:t>同比增加</w:t>
      </w:r>
      <w:r>
        <w:rPr>
          <w:rFonts w:hint="eastAsia" w:ascii="仿宋_GB2312" w:hAnsi="仿宋_GB2312" w:eastAsia="仿宋_GB2312" w:cs="仿宋_GB2312"/>
          <w:i w:val="0"/>
          <w:iCs w:val="0"/>
          <w:caps w:val="0"/>
          <w:color w:val="000000"/>
          <w:spacing w:val="0"/>
          <w:sz w:val="32"/>
          <w:szCs w:val="32"/>
          <w:u w:val="single"/>
          <w:shd w:val="clear" w:fill="FFFFFF"/>
          <w:lang w:eastAsia="zh-CN"/>
        </w:rPr>
        <w:t>超过</w:t>
      </w:r>
      <w:r>
        <w:rPr>
          <w:rFonts w:hint="eastAsia" w:ascii="仿宋_GB2312" w:hAnsi="仿宋_GB2312" w:eastAsia="仿宋_GB2312" w:cs="仿宋_GB2312"/>
          <w:i w:val="0"/>
          <w:iCs w:val="0"/>
          <w:caps w:val="0"/>
          <w:color w:val="000000"/>
          <w:spacing w:val="0"/>
          <w:sz w:val="32"/>
          <w:szCs w:val="32"/>
          <w:u w:val="single"/>
          <w:shd w:val="clear" w:fill="FFFFFF"/>
          <w:lang w:val="en-US" w:eastAsia="zh-CN"/>
        </w:rPr>
        <w:t>100</w:t>
      </w:r>
      <w:r>
        <w:rPr>
          <w:rFonts w:hint="eastAsia" w:ascii="仿宋_GB2312" w:hAnsi="仿宋_GB2312" w:eastAsia="仿宋_GB2312" w:cs="仿宋_GB2312"/>
          <w:i w:val="0"/>
          <w:iCs w:val="0"/>
          <w:caps w:val="0"/>
          <w:color w:val="000000"/>
          <w:spacing w:val="0"/>
          <w:sz w:val="32"/>
          <w:szCs w:val="32"/>
          <w:shd w:val="clear" w:fill="FFFFFF"/>
        </w:rPr>
        <w:t>%，主要原因是</w:t>
      </w:r>
      <w:r>
        <w:rPr>
          <w:rFonts w:hint="eastAsia" w:ascii="仿宋_GB2312" w:hAnsi="仿宋_GB2312" w:eastAsia="仿宋_GB2312" w:cs="仿宋_GB2312"/>
          <w:i w:val="0"/>
          <w:iCs w:val="0"/>
          <w:caps w:val="0"/>
          <w:color w:val="000000"/>
          <w:spacing w:val="0"/>
          <w:sz w:val="32"/>
          <w:szCs w:val="32"/>
          <w:shd w:val="clear" w:fill="FFFFFF"/>
          <w:lang w:eastAsia="zh-CN"/>
        </w:rPr>
        <w:t>考虑到公车下乡次数较多、适当增加运行维护费。</w:t>
      </w:r>
      <w:r>
        <w:rPr>
          <w:rFonts w:hint="eastAsia" w:ascii="仿宋_GB2312" w:hAnsi="仿宋_GB2312" w:eastAsia="仿宋_GB2312" w:cs="仿宋_GB2312"/>
          <w:i w:val="0"/>
          <w:iCs w:val="0"/>
          <w:caps w:val="0"/>
          <w:color w:val="000000"/>
          <w:spacing w:val="0"/>
          <w:sz w:val="32"/>
          <w:szCs w:val="32"/>
          <w:shd w:val="clear" w:fill="FFFFFF"/>
        </w:rPr>
        <w:t>2023年公务用车购置</w:t>
      </w:r>
      <w:r>
        <w:rPr>
          <w:rFonts w:hint="eastAsia" w:ascii="仿宋_GB2312" w:hAnsi="仿宋_GB2312" w:eastAsia="仿宋_GB2312" w:cs="仿宋_GB2312"/>
          <w:i w:val="0"/>
          <w:iCs w:val="0"/>
          <w:caps w:val="0"/>
          <w:color w:val="000000"/>
          <w:spacing w:val="0"/>
          <w:sz w:val="32"/>
          <w:szCs w:val="32"/>
          <w:u w:val="single"/>
          <w:shd w:val="clear" w:fill="FFFFFF"/>
        </w:rPr>
        <w:t>0</w:t>
      </w:r>
      <w:r>
        <w:rPr>
          <w:rFonts w:hint="eastAsia" w:ascii="仿宋_GB2312" w:hAnsi="仿宋_GB2312" w:eastAsia="仿宋_GB2312" w:cs="仿宋_GB2312"/>
          <w:i w:val="0"/>
          <w:iCs w:val="0"/>
          <w:caps w:val="0"/>
          <w:color w:val="000000"/>
          <w:spacing w:val="0"/>
          <w:sz w:val="32"/>
          <w:szCs w:val="32"/>
          <w:shd w:val="clear" w:fill="FFFFFF"/>
        </w:rPr>
        <w:t>辆、保有</w:t>
      </w:r>
      <w:r>
        <w:rPr>
          <w:rFonts w:hint="eastAsia" w:ascii="仿宋_GB2312" w:hAnsi="仿宋_GB2312" w:eastAsia="仿宋_GB2312" w:cs="仿宋_GB2312"/>
          <w:i w:val="0"/>
          <w:iCs w:val="0"/>
          <w:caps w:val="0"/>
          <w:color w:val="000000"/>
          <w:spacing w:val="0"/>
          <w:sz w:val="32"/>
          <w:szCs w:val="32"/>
          <w:u w:val="single"/>
          <w:shd w:val="clear" w:fill="FFFFFF"/>
        </w:rPr>
        <w:t>3</w:t>
      </w:r>
      <w:r>
        <w:rPr>
          <w:rFonts w:hint="eastAsia" w:ascii="仿宋_GB2312" w:hAnsi="仿宋_GB2312" w:eastAsia="仿宋_GB2312" w:cs="仿宋_GB2312"/>
          <w:i w:val="0"/>
          <w:iCs w:val="0"/>
          <w:caps w:val="0"/>
          <w:color w:val="000000"/>
          <w:spacing w:val="0"/>
          <w:sz w:val="32"/>
          <w:szCs w:val="32"/>
          <w:shd w:val="clear" w:fill="FFFFFF"/>
        </w:rPr>
        <w:t>辆。</w:t>
      </w:r>
    </w:p>
    <w:p>
      <w:pPr>
        <w:pStyle w:val="3"/>
        <w:keepNext w:val="0"/>
        <w:keepLines w:val="0"/>
        <w:pageBreakBefore w:val="0"/>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1、因公出国（境）费为0元；中共工布江达县委员会办公室2023年度无因公出国（境）安排；</w:t>
      </w:r>
    </w:p>
    <w:p>
      <w:pPr>
        <w:pStyle w:val="3"/>
        <w:keepNext w:val="0"/>
        <w:keepLines w:val="0"/>
        <w:pageBreakBefore w:val="0"/>
        <w:kinsoku/>
        <w:wordWrap/>
        <w:overflowPunct/>
        <w:topLinePunct w:val="0"/>
        <w:autoSpaceDE/>
        <w:autoSpaceDN/>
        <w:bidi w:val="0"/>
        <w:adjustRightInd/>
        <w:snapToGrid/>
        <w:spacing w:before="0" w:beforeAutospacing="0" w:after="0" w:afterAutospacing="0" w:line="576" w:lineRule="exact"/>
        <w:ind w:right="0" w:rightChars="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 xml:space="preserve">    2、公务接待费0元；中共工布江达县委员会办公室2023年度无公务接待安排；</w:t>
      </w:r>
    </w:p>
    <w:p>
      <w:pPr>
        <w:pStyle w:val="3"/>
        <w:keepNext w:val="0"/>
        <w:keepLines w:val="0"/>
        <w:pageBreakBefore w:val="0"/>
        <w:numPr>
          <w:ilvl w:val="0"/>
          <w:numId w:val="1"/>
        </w:numP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公务用车购置费0元，中共工布江达县委员会办公室2023年度无公务用车购置安排；</w:t>
      </w:r>
    </w:p>
    <w:p>
      <w:pPr>
        <w:pStyle w:val="3"/>
        <w:keepNext w:val="0"/>
        <w:keepLines w:val="0"/>
        <w:pageBreakBefore w:val="0"/>
        <w:numPr>
          <w:ilvl w:val="0"/>
          <w:numId w:val="1"/>
        </w:numPr>
        <w:kinsoku/>
        <w:wordWrap/>
        <w:overflowPunct/>
        <w:topLinePunct w:val="0"/>
        <w:autoSpaceDE/>
        <w:autoSpaceDN/>
        <w:bidi w:val="0"/>
        <w:adjustRightInd/>
        <w:snapToGrid/>
        <w:spacing w:before="0" w:beforeAutospacing="0" w:after="0" w:afterAutospacing="0" w:line="576" w:lineRule="exact"/>
        <w:ind w:right="0" w:rightChars="0" w:firstLine="640" w:firstLineChars="200"/>
        <w:jc w:val="both"/>
        <w:textAlignment w:val="auto"/>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color w:val="auto"/>
          <w:sz w:val="32"/>
          <w:szCs w:val="32"/>
          <w:lang w:val="en-US" w:eastAsia="zh-CN"/>
        </w:rPr>
        <w:t>公务用车运行费35.81万元，占“三公”经费的100%。</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default" w:ascii="黑体" w:hAnsi="宋体" w:eastAsia="黑体" w:cs="黑体"/>
          <w:i w:val="0"/>
          <w:iCs w:val="0"/>
          <w:caps w:val="0"/>
          <w:color w:val="auto"/>
          <w:spacing w:val="0"/>
          <w:sz w:val="32"/>
          <w:szCs w:val="32"/>
          <w:shd w:val="clear" w:fill="FFFFFF"/>
        </w:rPr>
      </w:pPr>
      <w:r>
        <w:rPr>
          <w:rFonts w:hint="eastAsia" w:ascii="黑体" w:hAnsi="宋体" w:eastAsia="黑体" w:cs="黑体"/>
          <w:i w:val="0"/>
          <w:iCs w:val="0"/>
          <w:caps w:val="0"/>
          <w:color w:val="auto"/>
          <w:spacing w:val="0"/>
          <w:sz w:val="32"/>
          <w:szCs w:val="32"/>
          <w:shd w:val="clear" w:fill="FFFFFF"/>
        </w:rPr>
        <w:t>八、政府性基金预算支出总体情况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我部门（单位）2023年度没有政府性基金安排的支出，并且我部门（单位）2023年度也没有政府性基金安排的支出。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default" w:ascii="黑体" w:hAnsi="宋体" w:eastAsia="黑体" w:cs="黑体"/>
          <w:i w:val="0"/>
          <w:iCs w:val="0"/>
          <w:caps w:val="0"/>
          <w:color w:val="auto"/>
          <w:spacing w:val="0"/>
          <w:sz w:val="32"/>
          <w:szCs w:val="32"/>
          <w:shd w:val="clear" w:fill="FFFFFF"/>
        </w:rPr>
      </w:pPr>
      <w:r>
        <w:rPr>
          <w:rFonts w:hint="eastAsia" w:ascii="黑体" w:hAnsi="宋体" w:eastAsia="黑体" w:cs="黑体"/>
          <w:i w:val="0"/>
          <w:iCs w:val="0"/>
          <w:caps w:val="0"/>
          <w:color w:val="auto"/>
          <w:spacing w:val="0"/>
          <w:sz w:val="32"/>
          <w:szCs w:val="32"/>
          <w:shd w:val="clear" w:fill="FFFFFF"/>
        </w:rPr>
        <w:t>九、政府性基金“三公”经费总体情况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我部门（单位）2023年度没有政府性基金“三公”经费安排的支出，并且我部门（单位）2023年度也没有政府性基金“三公”经费安排的支出。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default" w:ascii="黑体" w:hAnsi="宋体" w:eastAsia="黑体" w:cs="黑体"/>
          <w:i w:val="0"/>
          <w:iCs w:val="0"/>
          <w:caps w:val="0"/>
          <w:color w:val="auto"/>
          <w:spacing w:val="0"/>
          <w:sz w:val="32"/>
          <w:szCs w:val="32"/>
          <w:shd w:val="clear" w:fill="FFFFFF"/>
        </w:rPr>
      </w:pPr>
      <w:r>
        <w:rPr>
          <w:rFonts w:hint="eastAsia" w:ascii="黑体" w:hAnsi="宋体" w:eastAsia="黑体" w:cs="黑体"/>
          <w:i w:val="0"/>
          <w:iCs w:val="0"/>
          <w:caps w:val="0"/>
          <w:color w:val="auto"/>
          <w:spacing w:val="0"/>
          <w:sz w:val="32"/>
          <w:szCs w:val="32"/>
          <w:shd w:val="clear" w:fill="FFFFFF"/>
        </w:rPr>
        <w:t>十、其他重要事项的情况说明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480"/>
        <w:jc w:val="both"/>
        <w:textAlignment w:val="auto"/>
        <w:outlineLvl w:val="9"/>
        <w:rPr>
          <w:rFonts w:hint="eastAsia" w:ascii="楷体_GB2312" w:hAnsi="楷体_GB2312" w:eastAsia="楷体_GB2312" w:cs="楷体_GB2312"/>
          <w:b/>
          <w:bCs/>
          <w:i w:val="0"/>
          <w:iCs w:val="0"/>
          <w:caps w:val="0"/>
          <w:color w:val="000000"/>
          <w:spacing w:val="0"/>
          <w:sz w:val="21"/>
          <w:szCs w:val="21"/>
        </w:rPr>
      </w:pPr>
      <w:r>
        <w:rPr>
          <w:rFonts w:hint="eastAsia" w:ascii="楷体_GB2312" w:hAnsi="楷体_GB2312" w:eastAsia="楷体_GB2312" w:cs="楷体_GB2312"/>
          <w:b/>
          <w:bCs/>
          <w:i w:val="0"/>
          <w:iCs w:val="0"/>
          <w:caps w:val="0"/>
          <w:color w:val="000000"/>
          <w:spacing w:val="0"/>
          <w:sz w:val="32"/>
          <w:szCs w:val="32"/>
          <w:shd w:val="clear" w:fill="FFFFFF"/>
        </w:rPr>
        <w:t>（一）机关运行经费安排使用情况说明。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2023年中国共产党工布江达县委员会办公室机关运行经费财政拨款预算</w:t>
      </w:r>
      <w:r>
        <w:rPr>
          <w:rFonts w:hint="eastAsia" w:ascii="仿宋_GB2312" w:hAnsi="仿宋_GB2312" w:eastAsia="仿宋_GB2312" w:cs="仿宋_GB2312"/>
          <w:i w:val="0"/>
          <w:iCs w:val="0"/>
          <w:caps w:val="0"/>
          <w:color w:val="000000"/>
          <w:spacing w:val="0"/>
          <w:sz w:val="32"/>
          <w:szCs w:val="32"/>
          <w:u w:val="single"/>
          <w:shd w:val="clear" w:fill="FFFFFF"/>
        </w:rPr>
        <w:t>42.72</w:t>
      </w:r>
      <w:r>
        <w:rPr>
          <w:rFonts w:hint="eastAsia" w:ascii="仿宋_GB2312" w:hAnsi="仿宋_GB2312" w:eastAsia="仿宋_GB2312" w:cs="仿宋_GB2312"/>
          <w:i w:val="0"/>
          <w:iCs w:val="0"/>
          <w:caps w:val="0"/>
          <w:color w:val="000000"/>
          <w:spacing w:val="0"/>
          <w:sz w:val="32"/>
          <w:szCs w:val="32"/>
          <w:shd w:val="clear" w:fill="FFFFFF"/>
        </w:rPr>
        <w:t>万元，比2023年预算减少</w:t>
      </w:r>
      <w:r>
        <w:rPr>
          <w:rFonts w:hint="eastAsia" w:ascii="仿宋_GB2312" w:hAnsi="仿宋_GB2312" w:eastAsia="仿宋_GB2312" w:cs="仿宋_GB2312"/>
          <w:i w:val="0"/>
          <w:iCs w:val="0"/>
          <w:caps w:val="0"/>
          <w:color w:val="000000"/>
          <w:spacing w:val="0"/>
          <w:sz w:val="32"/>
          <w:szCs w:val="32"/>
          <w:u w:val="single"/>
          <w:shd w:val="clear" w:fill="FFFFFF"/>
        </w:rPr>
        <w:t>10.36</w:t>
      </w:r>
      <w:r>
        <w:rPr>
          <w:rFonts w:hint="eastAsia" w:ascii="仿宋_GB2312" w:hAnsi="仿宋_GB2312" w:eastAsia="仿宋_GB2312" w:cs="仿宋_GB2312"/>
          <w:i w:val="0"/>
          <w:iCs w:val="0"/>
          <w:caps w:val="0"/>
          <w:color w:val="000000"/>
          <w:spacing w:val="0"/>
          <w:sz w:val="32"/>
          <w:szCs w:val="32"/>
          <w:shd w:val="clear" w:fill="FFFFFF"/>
        </w:rPr>
        <w:t>万元，减少</w:t>
      </w:r>
      <w:r>
        <w:rPr>
          <w:rFonts w:hint="eastAsia" w:ascii="仿宋_GB2312" w:hAnsi="仿宋_GB2312" w:eastAsia="仿宋_GB2312" w:cs="仿宋_GB2312"/>
          <w:i w:val="0"/>
          <w:iCs w:val="0"/>
          <w:caps w:val="0"/>
          <w:color w:val="000000"/>
          <w:spacing w:val="0"/>
          <w:sz w:val="32"/>
          <w:szCs w:val="32"/>
          <w:u w:val="single"/>
          <w:shd w:val="clear" w:fill="FFFFFF"/>
        </w:rPr>
        <w:t>24.25</w:t>
      </w:r>
      <w:r>
        <w:rPr>
          <w:rFonts w:hint="eastAsia" w:ascii="仿宋_GB2312" w:hAnsi="仿宋_GB2312" w:eastAsia="仿宋_GB2312" w:cs="仿宋_GB2312"/>
          <w:i w:val="0"/>
          <w:iCs w:val="0"/>
          <w:caps w:val="0"/>
          <w:color w:val="000000"/>
          <w:spacing w:val="0"/>
          <w:sz w:val="32"/>
          <w:szCs w:val="32"/>
          <w:shd w:val="clear" w:fill="FFFFFF"/>
        </w:rPr>
        <w:t>%。主要原因是</w:t>
      </w:r>
      <w:r>
        <w:rPr>
          <w:rFonts w:hint="eastAsia" w:ascii="仿宋_GB2312" w:hAnsi="仿宋_GB2312" w:eastAsia="仿宋_GB2312" w:cs="仿宋_GB2312"/>
          <w:i w:val="0"/>
          <w:iCs w:val="0"/>
          <w:caps w:val="0"/>
          <w:color w:val="000000"/>
          <w:spacing w:val="0"/>
          <w:sz w:val="32"/>
          <w:szCs w:val="32"/>
          <w:u w:val="single"/>
          <w:shd w:val="clear" w:fill="FFFFFF"/>
        </w:rPr>
        <w:t>其他商品和服务支出的减少</w:t>
      </w:r>
      <w:r>
        <w:rPr>
          <w:rFonts w:hint="eastAsia" w:ascii="仿宋_GB2312" w:hAnsi="仿宋_GB2312" w:eastAsia="仿宋_GB2312" w:cs="仿宋_GB2312"/>
          <w:i w:val="0"/>
          <w:iCs w:val="0"/>
          <w:caps w:val="0"/>
          <w:color w:val="000000"/>
          <w:spacing w:val="0"/>
          <w:sz w:val="32"/>
          <w:szCs w:val="32"/>
          <w:shd w:val="clear" w:fill="FFFFFF"/>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楷体_GB2312" w:hAnsi="楷体_GB2312" w:eastAsia="楷体_GB2312" w:cs="楷体_GB2312"/>
          <w:b/>
          <w:bCs/>
          <w:i w:val="0"/>
          <w:iCs w:val="0"/>
          <w:caps w:val="0"/>
          <w:color w:val="000000"/>
          <w:spacing w:val="0"/>
          <w:sz w:val="21"/>
          <w:szCs w:val="21"/>
        </w:rPr>
      </w:pPr>
      <w:r>
        <w:rPr>
          <w:rFonts w:hint="eastAsia" w:ascii="楷体_GB2312" w:hAnsi="楷体_GB2312" w:eastAsia="楷体_GB2312" w:cs="楷体_GB2312"/>
          <w:b/>
          <w:bCs/>
          <w:i w:val="0"/>
          <w:iCs w:val="0"/>
          <w:caps w:val="0"/>
          <w:color w:val="000000"/>
          <w:spacing w:val="0"/>
          <w:sz w:val="32"/>
          <w:szCs w:val="32"/>
          <w:shd w:val="clear" w:fill="FFFFFF"/>
        </w:rPr>
        <w:t>（二）政府采购情况说明。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left"/>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本单位截止2023年1底，没有采购预算，特此说明。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楷体_GB2312" w:hAnsi="楷体_GB2312" w:eastAsia="楷体_GB2312" w:cs="楷体_GB2312"/>
          <w:b/>
          <w:bCs/>
          <w:i w:val="0"/>
          <w:iCs w:val="0"/>
          <w:caps w:val="0"/>
          <w:color w:val="000000"/>
          <w:spacing w:val="0"/>
          <w:sz w:val="21"/>
          <w:szCs w:val="21"/>
        </w:rPr>
      </w:pPr>
      <w:r>
        <w:rPr>
          <w:rFonts w:hint="eastAsia" w:ascii="楷体_GB2312" w:hAnsi="楷体_GB2312" w:eastAsia="楷体_GB2312" w:cs="楷体_GB2312"/>
          <w:b/>
          <w:bCs/>
          <w:i w:val="0"/>
          <w:iCs w:val="0"/>
          <w:caps w:val="0"/>
          <w:color w:val="000000"/>
          <w:spacing w:val="0"/>
          <w:sz w:val="32"/>
          <w:szCs w:val="32"/>
          <w:shd w:val="clear" w:fill="FFFFFF"/>
        </w:rPr>
        <w:t>（三）国有资产占有使用情况说明。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u w:val="single"/>
          <w:shd w:val="clear" w:fill="FFFFFF"/>
        </w:rPr>
      </w:pPr>
      <w:r>
        <w:rPr>
          <w:rFonts w:hint="eastAsia" w:ascii="仿宋_GB2312" w:hAnsi="仿宋_GB2312" w:eastAsia="仿宋_GB2312" w:cs="仿宋_GB2312"/>
          <w:i w:val="0"/>
          <w:iCs w:val="0"/>
          <w:caps w:val="0"/>
          <w:color w:val="000000"/>
          <w:spacing w:val="0"/>
          <w:sz w:val="32"/>
          <w:szCs w:val="32"/>
          <w:shd w:val="clear" w:fill="FFFFFF"/>
        </w:rPr>
        <w:t>截至2023年</w:t>
      </w:r>
      <w:r>
        <w:rPr>
          <w:rFonts w:hint="eastAsia" w:ascii="仿宋_GB2312" w:hAnsi="仿宋_GB2312" w:eastAsia="仿宋_GB2312" w:cs="仿宋_GB2312"/>
          <w:i w:val="0"/>
          <w:iCs w:val="0"/>
          <w:caps w:val="0"/>
          <w:color w:val="000000"/>
          <w:spacing w:val="0"/>
          <w:sz w:val="32"/>
          <w:szCs w:val="32"/>
          <w:u w:val="single"/>
          <w:shd w:val="clear" w:fill="FFFFFF"/>
        </w:rPr>
        <w:t>1</w:t>
      </w:r>
      <w:r>
        <w:rPr>
          <w:rFonts w:hint="eastAsia" w:ascii="仿宋_GB2312" w:hAnsi="仿宋_GB2312" w:eastAsia="仿宋_GB2312" w:cs="仿宋_GB2312"/>
          <w:i w:val="0"/>
          <w:iCs w:val="0"/>
          <w:caps w:val="0"/>
          <w:color w:val="000000"/>
          <w:spacing w:val="0"/>
          <w:sz w:val="32"/>
          <w:szCs w:val="32"/>
          <w:shd w:val="clear" w:fill="FFFFFF"/>
        </w:rPr>
        <w:t>月底，本部门及所属各预算单位共有车辆</w:t>
      </w:r>
      <w:r>
        <w:rPr>
          <w:rFonts w:hint="eastAsia" w:ascii="仿宋_GB2312" w:hAnsi="仿宋_GB2312" w:eastAsia="仿宋_GB2312" w:cs="仿宋_GB2312"/>
          <w:i w:val="0"/>
          <w:iCs w:val="0"/>
          <w:caps w:val="0"/>
          <w:color w:val="000000"/>
          <w:spacing w:val="0"/>
          <w:sz w:val="32"/>
          <w:szCs w:val="32"/>
          <w:u w:val="single"/>
          <w:shd w:val="clear" w:fill="FFFFFF"/>
        </w:rPr>
        <w:t>3</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辆，其中机要通信用车</w:t>
      </w:r>
      <w:r>
        <w:rPr>
          <w:rFonts w:hint="eastAsia" w:ascii="仿宋_GB2312" w:hAnsi="仿宋_GB2312" w:eastAsia="仿宋_GB2312" w:cs="仿宋_GB2312"/>
          <w:i w:val="0"/>
          <w:iCs w:val="0"/>
          <w:caps w:val="0"/>
          <w:color w:val="000000"/>
          <w:spacing w:val="0"/>
          <w:sz w:val="32"/>
          <w:szCs w:val="32"/>
          <w:u w:val="single"/>
          <w:shd w:val="clear" w:fill="FFFFFF"/>
        </w:rPr>
        <w:t>1</w:t>
      </w:r>
      <w:r>
        <w:rPr>
          <w:rFonts w:hint="eastAsia" w:ascii="仿宋_GB2312" w:hAnsi="仿宋_GB2312" w:eastAsia="仿宋_GB2312" w:cs="仿宋_GB2312"/>
          <w:i w:val="0"/>
          <w:iCs w:val="0"/>
          <w:caps w:val="0"/>
          <w:color w:val="000000"/>
          <w:spacing w:val="0"/>
          <w:sz w:val="32"/>
          <w:szCs w:val="32"/>
          <w:shd w:val="clear" w:fill="FFFFFF"/>
        </w:rPr>
        <w:t>辆、其他用车</w:t>
      </w:r>
      <w:r>
        <w:rPr>
          <w:rFonts w:hint="eastAsia" w:ascii="仿宋_GB2312" w:hAnsi="仿宋_GB2312" w:eastAsia="仿宋_GB2312" w:cs="仿宋_GB2312"/>
          <w:i w:val="0"/>
          <w:iCs w:val="0"/>
          <w:caps w:val="0"/>
          <w:color w:val="000000"/>
          <w:spacing w:val="0"/>
          <w:sz w:val="32"/>
          <w:szCs w:val="32"/>
          <w:u w:val="single"/>
          <w:shd w:val="clear" w:fill="FFFFFF"/>
        </w:rPr>
        <w:t>2</w:t>
      </w:r>
      <w:r>
        <w:rPr>
          <w:rFonts w:hint="eastAsia" w:ascii="仿宋_GB2312" w:hAnsi="仿宋_GB2312" w:eastAsia="仿宋_GB2312" w:cs="仿宋_GB2312"/>
          <w:i w:val="0"/>
          <w:iCs w:val="0"/>
          <w:caps w:val="0"/>
          <w:color w:val="000000"/>
          <w:spacing w:val="0"/>
          <w:sz w:val="32"/>
          <w:szCs w:val="32"/>
          <w:shd w:val="clear" w:fill="FFFFFF"/>
        </w:rPr>
        <w:t>辆，其他用车主要是</w:t>
      </w:r>
      <w:r>
        <w:rPr>
          <w:rFonts w:hint="eastAsia" w:ascii="仿宋_GB2312" w:hAnsi="仿宋_GB2312" w:eastAsia="仿宋_GB2312" w:cs="仿宋_GB2312"/>
          <w:i w:val="0"/>
          <w:iCs w:val="0"/>
          <w:caps w:val="0"/>
          <w:color w:val="000000"/>
          <w:spacing w:val="0"/>
          <w:sz w:val="32"/>
          <w:szCs w:val="32"/>
          <w:u w:val="single"/>
          <w:shd w:val="clear" w:fill="FFFFFF"/>
        </w:rPr>
        <w:t>公务用车</w:t>
      </w:r>
      <w:r>
        <w:rPr>
          <w:rFonts w:hint="eastAsia" w:ascii="仿宋_GB2312" w:hAnsi="仿宋_GB2312" w:eastAsia="仿宋_GB2312" w:cs="仿宋_GB2312"/>
          <w:i w:val="0"/>
          <w:iCs w:val="0"/>
          <w:caps w:val="0"/>
          <w:color w:val="000000"/>
          <w:spacing w:val="0"/>
          <w:sz w:val="32"/>
          <w:szCs w:val="32"/>
          <w:shd w:val="clear" w:fill="FFFFFF"/>
        </w:rPr>
        <w:t>用途的车辆。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firstLineChars="200"/>
        <w:jc w:val="both"/>
        <w:textAlignment w:val="auto"/>
        <w:outlineLvl w:val="9"/>
        <w:rPr>
          <w:rFonts w:hint="eastAsia" w:ascii="楷体_GB2312" w:hAnsi="楷体_GB2312" w:eastAsia="楷体_GB2312" w:cs="楷体_GB2312"/>
          <w:b/>
          <w:bCs/>
          <w:i w:val="0"/>
          <w:iCs w:val="0"/>
          <w:caps w:val="0"/>
          <w:color w:val="000000"/>
          <w:spacing w:val="0"/>
          <w:sz w:val="21"/>
          <w:szCs w:val="21"/>
        </w:rPr>
      </w:pPr>
      <w:r>
        <w:rPr>
          <w:rFonts w:hint="eastAsia" w:ascii="楷体_GB2312" w:hAnsi="楷体_GB2312" w:eastAsia="楷体_GB2312" w:cs="楷体_GB2312"/>
          <w:b/>
          <w:bCs/>
          <w:i w:val="0"/>
          <w:iCs w:val="0"/>
          <w:caps w:val="0"/>
          <w:color w:val="000000"/>
          <w:spacing w:val="0"/>
          <w:sz w:val="32"/>
          <w:szCs w:val="32"/>
          <w:shd w:val="clear" w:fill="FFFFFF"/>
        </w:rPr>
        <w:t>（四）2023年预算绩效情况说明。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left"/>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2023年实现财政支出绩效目标管理全覆盖，实行绩效目标管理</w:t>
      </w:r>
      <w:r>
        <w:rPr>
          <w:rFonts w:hint="eastAsia" w:ascii="仿宋_GB2312" w:hAnsi="仿宋_GB2312" w:eastAsia="仿宋_GB2312" w:cs="仿宋_GB2312"/>
          <w:i w:val="0"/>
          <w:iCs w:val="0"/>
          <w:caps w:val="0"/>
          <w:color w:val="000000"/>
          <w:spacing w:val="0"/>
          <w:sz w:val="32"/>
          <w:szCs w:val="32"/>
          <w:u w:val="single"/>
          <w:shd w:val="clear" w:fill="FFFFFF"/>
        </w:rPr>
        <w:t>8</w:t>
      </w:r>
      <w:r>
        <w:rPr>
          <w:rFonts w:hint="eastAsia" w:ascii="仿宋_GB2312" w:hAnsi="仿宋_GB2312" w:eastAsia="仿宋_GB2312" w:cs="仿宋_GB2312"/>
          <w:i w:val="0"/>
          <w:iCs w:val="0"/>
          <w:caps w:val="0"/>
          <w:color w:val="000000"/>
          <w:spacing w:val="0"/>
          <w:sz w:val="32"/>
          <w:szCs w:val="32"/>
          <w:shd w:val="clear" w:fill="FFFFFF"/>
        </w:rPr>
        <w:t>个，资金</w:t>
      </w:r>
      <w:r>
        <w:rPr>
          <w:rFonts w:hint="eastAsia" w:ascii="仿宋_GB2312" w:hAnsi="仿宋_GB2312" w:eastAsia="仿宋_GB2312" w:cs="仿宋_GB2312"/>
          <w:i w:val="0"/>
          <w:iCs w:val="0"/>
          <w:caps w:val="0"/>
          <w:color w:val="000000"/>
          <w:spacing w:val="0"/>
          <w:sz w:val="32"/>
          <w:szCs w:val="32"/>
          <w:u w:val="single"/>
          <w:shd w:val="clear" w:fill="FFFFFF"/>
        </w:rPr>
        <w:t>63.35</w:t>
      </w:r>
      <w:r>
        <w:rPr>
          <w:rFonts w:hint="eastAsia" w:ascii="仿宋_GB2312" w:hAnsi="仿宋_GB2312" w:eastAsia="仿宋_GB2312" w:cs="仿宋_GB2312"/>
          <w:i w:val="0"/>
          <w:iCs w:val="0"/>
          <w:caps w:val="0"/>
          <w:color w:val="000000"/>
          <w:spacing w:val="0"/>
          <w:sz w:val="32"/>
          <w:szCs w:val="32"/>
          <w:shd w:val="clear" w:fill="FFFFFF"/>
        </w:rPr>
        <w:t>万元，其中：中央转移支付资金</w:t>
      </w:r>
      <w:r>
        <w:rPr>
          <w:rFonts w:hint="eastAsia" w:ascii="仿宋_GB2312" w:hAnsi="仿宋_GB2312" w:eastAsia="仿宋_GB2312" w:cs="仿宋_GB2312"/>
          <w:i w:val="0"/>
          <w:iCs w:val="0"/>
          <w:caps w:val="0"/>
          <w:color w:val="000000"/>
          <w:spacing w:val="0"/>
          <w:sz w:val="32"/>
          <w:szCs w:val="32"/>
          <w:u w:val="single"/>
          <w:shd w:val="clear" w:fill="FFFFFF"/>
        </w:rPr>
        <w:t>14.80</w:t>
      </w:r>
      <w:r>
        <w:rPr>
          <w:rFonts w:hint="eastAsia" w:ascii="仿宋_GB2312" w:hAnsi="仿宋_GB2312" w:eastAsia="仿宋_GB2312" w:cs="仿宋_GB2312"/>
          <w:i w:val="0"/>
          <w:iCs w:val="0"/>
          <w:caps w:val="0"/>
          <w:color w:val="000000"/>
          <w:spacing w:val="0"/>
          <w:sz w:val="32"/>
          <w:szCs w:val="32"/>
          <w:shd w:val="clear" w:fill="FFFFFF"/>
        </w:rPr>
        <w:t>万元，地方资金</w:t>
      </w:r>
      <w:r>
        <w:rPr>
          <w:rFonts w:hint="eastAsia" w:ascii="仿宋_GB2312" w:hAnsi="仿宋_GB2312" w:eastAsia="仿宋_GB2312" w:cs="仿宋_GB2312"/>
          <w:i w:val="0"/>
          <w:iCs w:val="0"/>
          <w:caps w:val="0"/>
          <w:color w:val="000000"/>
          <w:spacing w:val="0"/>
          <w:sz w:val="32"/>
          <w:szCs w:val="32"/>
          <w:u w:val="single"/>
          <w:shd w:val="clear" w:fill="FFFFFF"/>
        </w:rPr>
        <w:t>48.55</w:t>
      </w:r>
      <w:r>
        <w:rPr>
          <w:rFonts w:hint="eastAsia" w:ascii="仿宋_GB2312" w:hAnsi="仿宋_GB2312" w:eastAsia="仿宋_GB2312" w:cs="仿宋_GB2312"/>
          <w:i w:val="0"/>
          <w:iCs w:val="0"/>
          <w:caps w:val="0"/>
          <w:color w:val="000000"/>
          <w:spacing w:val="0"/>
          <w:sz w:val="32"/>
          <w:szCs w:val="32"/>
          <w:shd w:val="clear" w:fill="FFFFFF"/>
        </w:rPr>
        <w:t>万元。重点项目（见名词解释）实行绩效目标管理</w:t>
      </w:r>
      <w:r>
        <w:rPr>
          <w:rFonts w:hint="eastAsia" w:ascii="仿宋_GB2312" w:hAnsi="仿宋_GB2312" w:eastAsia="仿宋_GB2312" w:cs="仿宋_GB2312"/>
          <w:i w:val="0"/>
          <w:iCs w:val="0"/>
          <w:caps w:val="0"/>
          <w:color w:val="000000"/>
          <w:spacing w:val="0"/>
          <w:sz w:val="32"/>
          <w:szCs w:val="32"/>
          <w:u w:val="single"/>
          <w:shd w:val="clear" w:fill="FFFFFF"/>
        </w:rPr>
        <w:t>8</w:t>
      </w:r>
      <w:r>
        <w:rPr>
          <w:rFonts w:hint="eastAsia" w:ascii="仿宋_GB2312" w:hAnsi="仿宋_GB2312" w:eastAsia="仿宋_GB2312" w:cs="仿宋_GB2312"/>
          <w:i w:val="0"/>
          <w:iCs w:val="0"/>
          <w:caps w:val="0"/>
          <w:color w:val="000000"/>
          <w:spacing w:val="0"/>
          <w:sz w:val="32"/>
          <w:szCs w:val="32"/>
          <w:shd w:val="clear" w:fill="FFFFFF"/>
        </w:rPr>
        <w:t>个，分别是（1）档案进行年度清理、全宗清理；（2）县志年鉴的编修（3）办公自动化替代替换资金</w:t>
      </w:r>
      <w:r>
        <w:rPr>
          <w:rFonts w:hint="eastAsia" w:ascii="仿宋_GB2312" w:hAnsi="仿宋_GB2312" w:eastAsia="仿宋_GB2312" w:cs="仿宋_GB2312"/>
          <w:i w:val="0"/>
          <w:iCs w:val="0"/>
          <w:caps w:val="0"/>
          <w:color w:val="000000"/>
          <w:spacing w:val="0"/>
          <w:sz w:val="32"/>
          <w:szCs w:val="32"/>
          <w:u w:val="single"/>
          <w:shd w:val="clear" w:fill="FFFFFF"/>
        </w:rPr>
        <w:t>63.35</w:t>
      </w:r>
      <w:r>
        <w:rPr>
          <w:rFonts w:hint="eastAsia" w:ascii="仿宋_GB2312" w:hAnsi="仿宋_GB2312" w:eastAsia="仿宋_GB2312" w:cs="仿宋_GB2312"/>
          <w:i w:val="0"/>
          <w:iCs w:val="0"/>
          <w:caps w:val="0"/>
          <w:color w:val="000000"/>
          <w:spacing w:val="0"/>
          <w:sz w:val="32"/>
          <w:szCs w:val="32"/>
          <w:shd w:val="clear" w:fill="FFFFFF"/>
        </w:rPr>
        <w:t>万元；）。</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default" w:ascii="Times New Roman" w:hAnsi="Times New Roman" w:cs="Times New Roman"/>
          <w:i w:val="0"/>
          <w:iCs w:val="0"/>
          <w:caps w:val="0"/>
          <w:color w:val="000000"/>
          <w:spacing w:val="0"/>
          <w:sz w:val="21"/>
          <w:szCs w:val="21"/>
        </w:rPr>
      </w:pPr>
      <w:r>
        <w:rPr>
          <w:rFonts w:hint="eastAsia" w:ascii="仿宋_GB2312" w:hAnsi="仿宋_GB2312" w:eastAsia="仿宋_GB2312" w:cs="仿宋_GB2312"/>
          <w:i w:val="0"/>
          <w:iCs w:val="0"/>
          <w:caps w:val="0"/>
          <w:color w:val="000000"/>
          <w:spacing w:val="0"/>
          <w:sz w:val="32"/>
          <w:szCs w:val="32"/>
          <w:shd w:val="clear" w:fill="FFFFFF"/>
        </w:rPr>
        <w:t>附重点项目绩效目标表（涉密项目除外）。</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楷体_GB2312" w:hAnsi="楷体_GB2312" w:eastAsia="楷体_GB2312" w:cs="楷体_GB2312"/>
          <w:b/>
          <w:bCs/>
          <w:i w:val="0"/>
          <w:iCs w:val="0"/>
          <w:caps w:val="0"/>
          <w:color w:val="000000"/>
          <w:spacing w:val="0"/>
          <w:sz w:val="21"/>
          <w:szCs w:val="21"/>
        </w:rPr>
      </w:pPr>
      <w:r>
        <w:rPr>
          <w:rFonts w:hint="eastAsia" w:ascii="楷体_GB2312" w:hAnsi="楷体_GB2312" w:eastAsia="楷体_GB2312" w:cs="楷体_GB2312"/>
          <w:b/>
          <w:bCs/>
          <w:i w:val="0"/>
          <w:iCs w:val="0"/>
          <w:caps w:val="0"/>
          <w:color w:val="000000"/>
          <w:spacing w:val="0"/>
          <w:sz w:val="32"/>
          <w:szCs w:val="32"/>
          <w:shd w:val="clear" w:fill="FFFFFF"/>
        </w:rPr>
        <w:t>（五）扶贫资金管理使用情况及绩效目标情况说明。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本单位截止2023年1月底，没有扶贫资金使用，特此说明。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楷体_GB2312" w:hAnsi="楷体_GB2312" w:eastAsia="楷体_GB2312" w:cs="楷体_GB2312"/>
          <w:b/>
          <w:bCs/>
          <w:i w:val="0"/>
          <w:iCs w:val="0"/>
          <w:caps w:val="0"/>
          <w:color w:val="000000"/>
          <w:spacing w:val="0"/>
          <w:sz w:val="21"/>
          <w:szCs w:val="21"/>
        </w:rPr>
      </w:pPr>
      <w:r>
        <w:rPr>
          <w:rFonts w:hint="eastAsia" w:ascii="楷体_GB2312" w:hAnsi="楷体_GB2312" w:eastAsia="楷体_GB2312" w:cs="楷体_GB2312"/>
          <w:b/>
          <w:bCs/>
          <w:i w:val="0"/>
          <w:iCs w:val="0"/>
          <w:caps w:val="0"/>
          <w:color w:val="000000"/>
          <w:spacing w:val="0"/>
          <w:sz w:val="32"/>
          <w:szCs w:val="32"/>
          <w:shd w:val="clear" w:fill="FFFFFF"/>
        </w:rPr>
        <w:t>（六）政府债务情况。</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shd w:val="clear" w:fill="FFFFFF"/>
        </w:rPr>
        <w:t>本单位截止2023年1月底，没有待偿还的债务、待回购股权投资和应付工程物资款，特此说明。</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352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352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352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352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both"/>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bookmarkStart w:id="0" w:name="_GoBack"/>
      <w:bookmarkEnd w:id="0"/>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3520"/>
        <w:jc w:val="both"/>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hint="eastAsia" w:ascii="方正小标宋简体" w:hAnsi="方正小标宋简体" w:eastAsia="方正小标宋简体" w:cs="方正小标宋简体"/>
          <w:i w:val="0"/>
          <w:iCs w:val="0"/>
          <w:caps w:val="0"/>
          <w:color w:val="000000"/>
          <w:spacing w:val="0"/>
          <w:sz w:val="44"/>
          <w:szCs w:val="44"/>
          <w:shd w:val="clear" w:fill="FFFFFF"/>
        </w:rPr>
        <w:t>第四部分</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3520"/>
        <w:jc w:val="both"/>
        <w:textAlignment w:val="auto"/>
        <w:outlineLvl w:val="9"/>
        <w:rPr>
          <w:rFonts w:hint="default"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eastAsia" w:ascii="方正小标宋简体" w:hAnsi="方正小标宋简体" w:eastAsia="方正小标宋简体" w:cs="方正小标宋简体"/>
          <w:i w:val="0"/>
          <w:iCs w:val="0"/>
          <w:caps w:val="0"/>
          <w:color w:val="000000"/>
          <w:spacing w:val="0"/>
          <w:sz w:val="44"/>
          <w:szCs w:val="44"/>
          <w:shd w:val="clear" w:fill="FFFFFF"/>
        </w:rPr>
      </w:pPr>
      <w:r>
        <w:rPr>
          <w:rFonts w:hint="eastAsia" w:ascii="方正小标宋简体" w:hAnsi="方正小标宋简体" w:eastAsia="方正小标宋简体" w:cs="方正小标宋简体"/>
          <w:i w:val="0"/>
          <w:iCs w:val="0"/>
          <w:caps w:val="0"/>
          <w:color w:val="000000"/>
          <w:spacing w:val="0"/>
          <w:sz w:val="44"/>
          <w:szCs w:val="44"/>
          <w:shd w:val="clear" w:fill="FFFFFF"/>
        </w:rPr>
        <w:t>名词解释</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0"/>
        <w:jc w:val="center"/>
        <w:textAlignment w:val="auto"/>
        <w:outlineLvl w:val="9"/>
        <w:rPr>
          <w:rFonts w:hint="default" w:ascii="方正小标宋简体" w:hAnsi="方正小标宋简体" w:eastAsia="方正小标宋简体" w:cs="方正小标宋简体"/>
          <w:i w:val="0"/>
          <w:iCs w:val="0"/>
          <w:caps w:val="0"/>
          <w:color w:val="000000"/>
          <w:spacing w:val="0"/>
          <w:sz w:val="44"/>
          <w:szCs w:val="44"/>
          <w:shd w:val="clear" w:fill="FFFFFF"/>
        </w:rPr>
      </w:pP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b/>
          <w:bCs/>
          <w:i w:val="0"/>
          <w:iCs w:val="0"/>
          <w:caps w:val="0"/>
          <w:color w:val="000000"/>
          <w:spacing w:val="0"/>
          <w:sz w:val="32"/>
          <w:szCs w:val="32"/>
          <w:shd w:val="clear" w:fill="FFFFFF"/>
        </w:rPr>
        <w:t>一、财政拨款收入：</w:t>
      </w:r>
      <w:r>
        <w:rPr>
          <w:rFonts w:hint="eastAsia" w:ascii="仿宋_GB2312" w:hAnsi="仿宋_GB2312" w:eastAsia="仿宋_GB2312" w:cs="仿宋_GB2312"/>
          <w:i w:val="0"/>
          <w:iCs w:val="0"/>
          <w:caps w:val="0"/>
          <w:color w:val="000000"/>
          <w:spacing w:val="0"/>
          <w:sz w:val="32"/>
          <w:szCs w:val="32"/>
          <w:shd w:val="clear" w:fill="FFFFFF"/>
        </w:rPr>
        <w:t>本级财政部门当年拨付的财政预算资金，包括一般公共预算财政拨款、政府性基金预算财政拨款和国资预算财政拨款。</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b/>
          <w:bCs/>
          <w:i w:val="0"/>
          <w:iCs w:val="0"/>
          <w:caps w:val="0"/>
          <w:color w:val="000000"/>
          <w:spacing w:val="0"/>
          <w:sz w:val="32"/>
          <w:szCs w:val="32"/>
          <w:shd w:val="clear" w:fill="FFFFFF"/>
        </w:rPr>
        <w:t>二、机关运行经费：</w:t>
      </w:r>
      <w:r>
        <w:rPr>
          <w:rFonts w:hint="eastAsia" w:ascii="仿宋_GB2312" w:hAnsi="仿宋_GB2312" w:eastAsia="仿宋_GB2312" w:cs="仿宋_GB2312"/>
          <w:i w:val="0"/>
          <w:iCs w:val="0"/>
          <w:caps w:val="0"/>
          <w:color w:val="000000"/>
          <w:spacing w:val="0"/>
          <w:sz w:val="32"/>
          <w:szCs w:val="32"/>
          <w:shd w:val="clear" w:fill="FFFFFF"/>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left"/>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b/>
          <w:bCs/>
          <w:i w:val="0"/>
          <w:iCs w:val="0"/>
          <w:caps w:val="0"/>
          <w:color w:val="000000"/>
          <w:spacing w:val="0"/>
          <w:sz w:val="32"/>
          <w:szCs w:val="32"/>
          <w:shd w:val="clear" w:fill="FFFFFF"/>
        </w:rPr>
        <w:t>三、基本支出：</w:t>
      </w:r>
      <w:r>
        <w:rPr>
          <w:rFonts w:hint="eastAsia" w:ascii="仿宋_GB2312" w:hAnsi="仿宋_GB2312" w:eastAsia="仿宋_GB2312" w:cs="仿宋_GB2312"/>
          <w:i w:val="0"/>
          <w:iCs w:val="0"/>
          <w:caps w:val="0"/>
          <w:color w:val="000000"/>
          <w:spacing w:val="0"/>
          <w:sz w:val="32"/>
          <w:szCs w:val="32"/>
          <w:shd w:val="clear" w:fill="FFFFFF"/>
        </w:rPr>
        <w:t>指为保障机构正常运转、完成日常工作任务而发生的人员支出和公用支出。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left"/>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b/>
          <w:bCs/>
          <w:i w:val="0"/>
          <w:iCs w:val="0"/>
          <w:caps w:val="0"/>
          <w:color w:val="000000"/>
          <w:spacing w:val="0"/>
          <w:sz w:val="32"/>
          <w:szCs w:val="32"/>
          <w:shd w:val="clear" w:fill="FFFFFF"/>
        </w:rPr>
        <w:t>四、项目支出：</w:t>
      </w:r>
      <w:r>
        <w:rPr>
          <w:rFonts w:hint="eastAsia" w:ascii="仿宋_GB2312" w:hAnsi="仿宋_GB2312" w:eastAsia="仿宋_GB2312" w:cs="仿宋_GB2312"/>
          <w:i w:val="0"/>
          <w:iCs w:val="0"/>
          <w:caps w:val="0"/>
          <w:color w:val="000000"/>
          <w:spacing w:val="0"/>
          <w:sz w:val="32"/>
          <w:szCs w:val="32"/>
          <w:shd w:val="clear" w:fill="FFFFFF"/>
        </w:rPr>
        <w:t>指在基本支出之外为完成特定行政任务或事业发展目标所发生的支出。</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both"/>
        <w:textAlignment w:val="auto"/>
        <w:outlineLvl w:val="9"/>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b/>
          <w:bCs/>
          <w:i w:val="0"/>
          <w:iCs w:val="0"/>
          <w:caps w:val="0"/>
          <w:color w:val="000000"/>
          <w:spacing w:val="0"/>
          <w:sz w:val="32"/>
          <w:szCs w:val="32"/>
          <w:shd w:val="clear" w:fill="FFFFFF"/>
        </w:rPr>
        <w:t>五、重点项目：</w:t>
      </w:r>
      <w:r>
        <w:rPr>
          <w:rFonts w:hint="eastAsia" w:ascii="仿宋_GB2312" w:hAnsi="仿宋_GB2312" w:eastAsia="仿宋_GB2312" w:cs="仿宋_GB2312"/>
          <w:i w:val="0"/>
          <w:iCs w:val="0"/>
          <w:caps w:val="0"/>
          <w:color w:val="000000"/>
          <w:spacing w:val="0"/>
          <w:sz w:val="32"/>
          <w:szCs w:val="32"/>
          <w:shd w:val="clear" w:fill="FFFFFF"/>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left"/>
        <w:textAlignment w:val="auto"/>
        <w:outlineLvl w:val="9"/>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b/>
          <w:bCs/>
          <w:i w:val="0"/>
          <w:iCs w:val="0"/>
          <w:caps w:val="0"/>
          <w:color w:val="000000"/>
          <w:spacing w:val="0"/>
          <w:sz w:val="32"/>
          <w:szCs w:val="32"/>
          <w:shd w:val="clear" w:fill="FFFFFF"/>
        </w:rPr>
        <w:t>六、“三公”经费：</w:t>
      </w:r>
      <w:r>
        <w:rPr>
          <w:rFonts w:hint="eastAsia" w:ascii="仿宋_GB2312" w:hAnsi="仿宋_GB2312" w:eastAsia="仿宋_GB2312" w:cs="仿宋_GB2312"/>
          <w:i w:val="0"/>
          <w:iCs w:val="0"/>
          <w:caps w:val="0"/>
          <w:color w:val="000000"/>
          <w:spacing w:val="0"/>
          <w:sz w:val="32"/>
          <w:szCs w:val="32"/>
          <w:shd w:val="clear" w:fill="FFFFFF"/>
        </w:rPr>
        <w:t>是指安排的因公出国（境）费、公务用</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right="0" w:rightChars="0"/>
        <w:jc w:val="left"/>
        <w:textAlignment w:val="auto"/>
        <w:outlineLvl w:val="9"/>
        <w:rPr>
          <w:rFonts w:hint="eastAsia" w:ascii="仿宋_GB2312" w:hAnsi="仿宋_GB2312" w:eastAsia="仿宋_GB2312" w:cs="仿宋_GB2312"/>
          <w:i w:val="0"/>
          <w:iCs w:val="0"/>
          <w:caps w:val="0"/>
          <w:color w:val="000000"/>
          <w:spacing w:val="0"/>
          <w:sz w:val="32"/>
          <w:szCs w:val="32"/>
          <w:shd w:val="clear" w:fill="FFFFFF"/>
        </w:rPr>
      </w:pPr>
      <w:r>
        <w:rPr>
          <w:rFonts w:hint="eastAsia" w:ascii="仿宋_GB2312" w:hAnsi="仿宋_GB2312" w:eastAsia="仿宋_GB2312" w:cs="仿宋_GB2312"/>
          <w:i w:val="0"/>
          <w:iCs w:val="0"/>
          <w:caps w:val="0"/>
          <w:color w:val="000000"/>
          <w:spacing w:val="0"/>
          <w:sz w:val="32"/>
          <w:szCs w:val="32"/>
          <w:shd w:val="clear" w:fill="FFFFFF"/>
        </w:rPr>
        <w:t>车购置及运行维护费和公务接待费。</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76" w:lineRule="exact"/>
        <w:ind w:left="0" w:leftChars="0" w:right="0" w:rightChars="0" w:firstLine="640"/>
        <w:jc w:val="left"/>
        <w:textAlignment w:val="auto"/>
        <w:outlineLvl w:val="9"/>
        <w:rPr>
          <w:rFonts w:hint="eastAsia" w:ascii="仿宋_GB2312" w:hAnsi="仿宋_GB2312" w:eastAsia="仿宋_GB2312" w:cs="仿宋_GB2312"/>
          <w:i w:val="0"/>
          <w:iCs w:val="0"/>
          <w:caps w:val="0"/>
          <w:color w:val="000000"/>
          <w:spacing w:val="0"/>
          <w:sz w:val="32"/>
          <w:szCs w:val="32"/>
          <w:shd w:val="clear" w:fill="FFFFFF"/>
        </w:rPr>
      </w:pPr>
    </w:p>
    <w:p>
      <w:pPr>
        <w:keepNext w:val="0"/>
        <w:keepLines w:val="0"/>
        <w:pageBreakBefore w:val="0"/>
        <w:kinsoku/>
        <w:wordWrap/>
        <w:overflowPunct/>
        <w:topLinePunct w:val="0"/>
        <w:autoSpaceDE/>
        <w:autoSpaceDN/>
        <w:bidi w:val="0"/>
        <w:adjustRightInd/>
        <w:snapToGrid/>
        <w:spacing w:line="576" w:lineRule="exact"/>
        <w:ind w:left="0" w:leftChars="0" w:right="0" w:rightChars="0"/>
        <w:textAlignment w:val="auto"/>
        <w:outlineLvl w:val="9"/>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00002FF" w:usb1="4000ACFF" w:usb2="00000001"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0000600000000000000"/>
    <w:charset w:val="86"/>
    <w:family w:val="auto"/>
    <w:pitch w:val="default"/>
    <w:sig w:usb0="800002BF" w:usb1="184F6CF8" w:usb2="00000012" w:usb3="00000000" w:csb0="00160001" w:csb1="1203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 w:name="monospace">
    <w:altName w:val="微软雅黑"/>
    <w:panose1 w:val="00000000000000000000"/>
    <w:charset w:val="00"/>
    <w:family w:val="auto"/>
    <w:pitch w:val="default"/>
    <w:sig w:usb0="00000000" w:usb1="00000000" w:usb2="00000000"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730008538">
    <w:nsid w:val="671DD5DA"/>
    <w:multiLevelType w:val="singleLevel"/>
    <w:tmpl w:val="671DD5DA"/>
    <w:lvl w:ilvl="0" w:tentative="1">
      <w:start w:val="3"/>
      <w:numFmt w:val="decimal"/>
      <w:suff w:val="nothing"/>
      <w:lvlText w:val="%1、"/>
      <w:lvlJc w:val="left"/>
    </w:lvl>
  </w:abstractNum>
  <w:num w:numId="1">
    <w:abstractNumId w:val="17300085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hmNzZiYTBiYzZkZWVmMDVkZWMzMzgxNTExOGY1ZWUifQ=="/>
  </w:docVars>
  <w:rsids>
    <w:rsidRoot w:val="00000000"/>
    <w:rsid w:val="02333A7F"/>
    <w:rsid w:val="05557F4F"/>
    <w:rsid w:val="0C8D69A8"/>
    <w:rsid w:val="177A4D0E"/>
    <w:rsid w:val="20E37A02"/>
    <w:rsid w:val="240A4CDE"/>
    <w:rsid w:val="29F86A28"/>
    <w:rsid w:val="33EC20BE"/>
    <w:rsid w:val="58195558"/>
    <w:rsid w:val="5DA46C2D"/>
    <w:rsid w:val="5E8A79CC"/>
    <w:rsid w:val="67C63E4F"/>
    <w:rsid w:val="6E6910B0"/>
    <w:rsid w:val="76573DB4"/>
    <w:rsid w:val="789F4F72"/>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4">
    <w:name w:val="Default Paragraph Font"/>
    <w:semiHidden/>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0</Words>
  <Characters>0</Characters>
  <Lines>0</Lines>
  <Paragraphs>0</Paragraphs>
  <ScaleCrop>false</ScaleCrop>
  <LinksUpToDate>false</LinksUpToDate>
  <CharactersWithSpaces>0</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cp:lastPrinted>2024-10-27T07:17:00Z</cp:lastPrinted>
  <dcterms:modified xsi:type="dcterms:W3CDTF">2024-10-30T08:10:54Z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y fmtid="{D5CDD505-2E9C-101B-9397-08002B2CF9AE}" pid="3" name="ICV">
    <vt:lpwstr>F78C6F0EDA2941AD8622D47D6B7DEEFE_12</vt:lpwstr>
  </property>
</Properties>
</file>