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工布江达县中学2024年度部门（单位）预算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工布江达县中学概况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工布江达县中学预算明细表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工布江达县中学预算数据分析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工布江达县中学概况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1.坚持四项基本原则，认真贯彻执行党的路线、方针和政策，坚持正确的办学方向；认真执行教委颁发的中学思想品德教育大纲，采取生动有效的教育措施和方法进行以爱祖国、爱人民、爱劳动、爱科学、爱社会主义为中心的思想品德教育，为把中学生培养成“四有”公民打下初步的思想基础。</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2.认真完成普及初等教育的任务，严格执行中学教学大纲，保障完成中学教育、教学计划，力争“四率”均达到教委要求；安教育规律办事，坚持“德、智、体、美、劳”全面发展；积极进行教育思想、教学内容、教学方法和教育手段的改革。</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3.积极开展以普及为主的课外群体活动和体育传统项目运动队的训练；开展以预防为主、防治结合的卫生保健工作，做好常见病、多发病的预防和矫治。</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4.加强美育，通过各学科和各种课外活动培养学生具有健康的审美观点。</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5.根据学校规模，设置学校管理机构，建立健全各项规章制度和岗位责任制。</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ascii="仿宋" w:hAnsi="仿宋" w:eastAsia="仿宋"/>
          <w:sz w:val="32"/>
          <w:szCs w:val="32"/>
        </w:rPr>
      </w:pPr>
      <w:r>
        <w:rPr>
          <w:rFonts w:hint="eastAsia" w:ascii="仿宋" w:hAnsi="仿宋" w:eastAsia="仿宋" w:cs="仿宋"/>
          <w:i w:val="0"/>
          <w:iCs w:val="0"/>
          <w:caps w:val="0"/>
          <w:color w:val="000000"/>
          <w:spacing w:val="0"/>
          <w:sz w:val="32"/>
          <w:szCs w:val="32"/>
          <w:shd w:val="clear" w:fill="FFFFFF"/>
        </w:rPr>
        <w:t>6.坚持教书育人，服务育人，环境育人方针，加强对学生的思想品德教育，使学生的德智体全面发展。</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lang w:val="en-US" w:eastAsia="zh-CN"/>
        </w:rPr>
        <w:t>我单位为事业单位，正科级编制</w:t>
      </w:r>
      <w:r>
        <w:rPr>
          <w:rFonts w:hint="eastAsia" w:ascii="仿宋" w:hAnsi="仿宋" w:eastAsia="仿宋"/>
          <w:sz w:val="32"/>
          <w:szCs w:val="32"/>
        </w:rPr>
        <w:t>机构</w:t>
      </w:r>
      <w:r>
        <w:rPr>
          <w:rFonts w:hint="eastAsia" w:ascii="仿宋" w:hAnsi="仿宋" w:eastAsia="仿宋"/>
          <w:sz w:val="32"/>
          <w:szCs w:val="32"/>
          <w:lang w:eastAsia="zh-CN"/>
        </w:rPr>
        <w:t>，</w:t>
      </w:r>
      <w:r>
        <w:rPr>
          <w:rFonts w:hint="eastAsia" w:ascii="仿宋" w:hAnsi="仿宋" w:eastAsia="仿宋"/>
          <w:sz w:val="32"/>
          <w:szCs w:val="32"/>
          <w:lang w:val="en-US" w:eastAsia="zh-CN"/>
        </w:rPr>
        <w:t>没有需要</w:t>
      </w:r>
      <w:r>
        <w:rPr>
          <w:rFonts w:hint="eastAsia" w:ascii="仿宋" w:hAnsi="仿宋" w:eastAsia="仿宋"/>
          <w:sz w:val="32"/>
          <w:szCs w:val="32"/>
        </w:rPr>
        <w:t>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工布江达县中学2024年度预算明细表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工布江达县中学2024年度部门（单位）预算数据分析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6127.15</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5570.12</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上年结转结余</w:t>
      </w:r>
      <w:r>
        <w:rPr>
          <w:rFonts w:hint="eastAsia" w:ascii="仿宋" w:hAnsi="仿宋" w:eastAsia="仿宋"/>
          <w:sz w:val="32"/>
          <w:szCs w:val="32"/>
          <w:u w:val="single"/>
          <w:lang w:val="en-US" w:eastAsia="zh-CN"/>
        </w:rPr>
        <w:t>557.03</w:t>
      </w:r>
      <w:r>
        <w:rPr>
          <w:rFonts w:hint="eastAsia" w:ascii="仿宋" w:hAnsi="仿宋" w:eastAsia="仿宋"/>
          <w:sz w:val="32"/>
          <w:szCs w:val="32"/>
          <w:lang w:val="en-US" w:eastAsia="zh-CN"/>
        </w:rPr>
        <w:t>万元</w:t>
      </w:r>
      <w:r>
        <w:rPr>
          <w:rFonts w:hint="eastAsia" w:ascii="仿宋" w:hAnsi="仿宋" w:eastAsia="仿宋"/>
          <w:sz w:val="32"/>
          <w:szCs w:val="32"/>
        </w:rPr>
        <w:t>；支出包括：</w:t>
      </w:r>
      <w:r>
        <w:rPr>
          <w:rFonts w:hint="eastAsia" w:ascii="仿宋" w:hAnsi="仿宋" w:eastAsia="仿宋"/>
          <w:sz w:val="32"/>
          <w:szCs w:val="32"/>
          <w:lang w:val="en-US" w:eastAsia="zh-CN"/>
        </w:rPr>
        <w:t>教育</w:t>
      </w:r>
      <w:r>
        <w:rPr>
          <w:rFonts w:hint="eastAsia" w:ascii="仿宋" w:hAnsi="仿宋" w:eastAsia="仿宋"/>
          <w:sz w:val="32"/>
          <w:szCs w:val="32"/>
        </w:rPr>
        <w:t>支出</w:t>
      </w:r>
      <w:r>
        <w:rPr>
          <w:rFonts w:hint="eastAsia" w:ascii="仿宋" w:hAnsi="仿宋" w:eastAsia="仿宋"/>
          <w:sz w:val="32"/>
          <w:szCs w:val="32"/>
          <w:u w:val="single"/>
          <w:lang w:val="en-US" w:eastAsia="zh-CN"/>
        </w:rPr>
        <w:t>5393.92</w:t>
      </w:r>
      <w:r>
        <w:rPr>
          <w:rFonts w:hint="eastAsia" w:ascii="仿宋" w:hAnsi="仿宋" w:eastAsia="仿宋"/>
          <w:sz w:val="32"/>
          <w:szCs w:val="32"/>
        </w:rPr>
        <w:t>万元、社会保障和就业支出</w:t>
      </w:r>
      <w:r>
        <w:rPr>
          <w:rFonts w:hint="eastAsia" w:ascii="仿宋" w:hAnsi="仿宋" w:eastAsia="仿宋"/>
          <w:sz w:val="32"/>
          <w:szCs w:val="32"/>
          <w:u w:val="single"/>
          <w:lang w:val="en-US" w:eastAsia="zh-CN"/>
        </w:rPr>
        <w:t>428.21</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202.96</w:t>
      </w:r>
      <w:r>
        <w:rPr>
          <w:rFonts w:hint="eastAsia" w:ascii="仿宋" w:hAnsi="仿宋" w:eastAsia="仿宋"/>
          <w:sz w:val="32"/>
          <w:szCs w:val="32"/>
        </w:rPr>
        <w:t>万元、住房保障支出</w:t>
      </w:r>
      <w:r>
        <w:rPr>
          <w:rFonts w:hint="eastAsia" w:ascii="仿宋" w:hAnsi="仿宋" w:eastAsia="仿宋"/>
          <w:sz w:val="32"/>
          <w:szCs w:val="32"/>
          <w:u w:val="single"/>
          <w:lang w:val="en-US" w:eastAsia="zh-CN"/>
        </w:rPr>
        <w:t>102.06</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6127.15</w:t>
      </w:r>
      <w:r>
        <w:rPr>
          <w:rFonts w:hint="eastAsia" w:ascii="仿宋" w:hAnsi="仿宋" w:eastAsia="仿宋"/>
          <w:sz w:val="32"/>
          <w:szCs w:val="32"/>
        </w:rPr>
        <w:t>万元，同比减少</w:t>
      </w:r>
      <w:r>
        <w:rPr>
          <w:rFonts w:hint="eastAsia" w:ascii="仿宋" w:hAnsi="仿宋" w:eastAsia="仿宋"/>
          <w:sz w:val="32"/>
          <w:szCs w:val="32"/>
          <w:u w:val="single"/>
          <w:lang w:val="en-US" w:eastAsia="zh-CN"/>
        </w:rPr>
        <w:t>638.1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val="en-US" w:eastAsia="zh-CN"/>
        </w:rPr>
        <w:t>一般公共预算资金减少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lang w:val="en-US" w:eastAsia="zh-CN"/>
        </w:rPr>
        <w:t>5570.12</w:t>
      </w:r>
      <w:r>
        <w:rPr>
          <w:rFonts w:hint="eastAsia" w:ascii="仿宋" w:hAnsi="仿宋" w:eastAsia="仿宋"/>
          <w:sz w:val="32"/>
          <w:szCs w:val="32"/>
        </w:rPr>
        <w:t>万元，占</w:t>
      </w:r>
      <w:r>
        <w:rPr>
          <w:rFonts w:hint="eastAsia" w:ascii="仿宋" w:hAnsi="仿宋" w:eastAsia="仿宋"/>
          <w:sz w:val="32"/>
          <w:szCs w:val="32"/>
          <w:u w:val="single"/>
          <w:lang w:val="en-US" w:eastAsia="zh-CN"/>
        </w:rPr>
        <w:t>90.91</w:t>
      </w:r>
      <w:r>
        <w:rPr>
          <w:rFonts w:hint="eastAsia" w:ascii="仿宋" w:hAnsi="仿宋" w:eastAsia="仿宋"/>
          <w:sz w:val="32"/>
          <w:szCs w:val="32"/>
        </w:rPr>
        <w:t>%；</w:t>
      </w:r>
      <w:r>
        <w:rPr>
          <w:rFonts w:hint="eastAsia" w:ascii="仿宋" w:hAnsi="仿宋" w:eastAsia="仿宋"/>
          <w:sz w:val="32"/>
          <w:szCs w:val="32"/>
          <w:lang w:val="en-US" w:eastAsia="zh-CN"/>
        </w:rPr>
        <w:t>上年结转结余</w:t>
      </w:r>
      <w:r>
        <w:rPr>
          <w:rFonts w:hint="eastAsia" w:ascii="仿宋" w:hAnsi="仿宋" w:eastAsia="仿宋"/>
          <w:sz w:val="32"/>
          <w:szCs w:val="32"/>
          <w:u w:val="single"/>
          <w:lang w:val="en-US" w:eastAsia="zh-CN"/>
        </w:rPr>
        <w:t>557.03</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9.09</w:t>
      </w:r>
      <w:r>
        <w:rPr>
          <w:rFonts w:hint="eastAsia" w:ascii="仿宋" w:hAnsi="仿宋" w:eastAsia="仿宋"/>
          <w:sz w:val="32"/>
          <w:szCs w:val="32"/>
          <w:lang w:val="en-US" w:eastAsia="zh-CN"/>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lang w:val="en-US" w:eastAsia="zh-CN"/>
        </w:rPr>
        <w:t>6127.15</w:t>
      </w:r>
      <w:r>
        <w:rPr>
          <w:rFonts w:hint="eastAsia" w:ascii="仿宋" w:hAnsi="仿宋" w:eastAsia="仿宋"/>
          <w:sz w:val="32"/>
          <w:szCs w:val="32"/>
        </w:rPr>
        <w:t>万元，同比减少</w:t>
      </w:r>
      <w:r>
        <w:rPr>
          <w:rFonts w:hint="eastAsia" w:ascii="仿宋" w:hAnsi="仿宋" w:eastAsia="仿宋"/>
          <w:sz w:val="32"/>
          <w:szCs w:val="32"/>
          <w:u w:val="single"/>
          <w:lang w:val="en-US" w:eastAsia="zh-CN"/>
        </w:rPr>
        <w:t>638.1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val="en-US" w:eastAsia="zh-CN"/>
        </w:rPr>
        <w:t>对家庭和个人补助支出减少</w:t>
      </w:r>
      <w:r>
        <w:rPr>
          <w:rFonts w:hint="eastAsia" w:ascii="仿宋" w:hAnsi="仿宋" w:eastAsia="仿宋"/>
          <w:sz w:val="32"/>
          <w:szCs w:val="32"/>
        </w:rPr>
        <w:t>。其中：基本支出</w:t>
      </w:r>
      <w:r>
        <w:rPr>
          <w:rFonts w:hint="eastAsia" w:ascii="仿宋" w:hAnsi="仿宋" w:eastAsia="仿宋"/>
          <w:sz w:val="32"/>
          <w:szCs w:val="32"/>
          <w:u w:val="single"/>
          <w:lang w:val="en-US" w:eastAsia="zh-CN"/>
        </w:rPr>
        <w:t>3959.63</w:t>
      </w:r>
      <w:r>
        <w:rPr>
          <w:rFonts w:hint="eastAsia" w:ascii="仿宋" w:hAnsi="仿宋" w:eastAsia="仿宋"/>
          <w:sz w:val="32"/>
          <w:szCs w:val="32"/>
        </w:rPr>
        <w:t>万元，占</w:t>
      </w:r>
      <w:r>
        <w:rPr>
          <w:rFonts w:hint="eastAsia" w:ascii="仿宋" w:hAnsi="仿宋" w:eastAsia="仿宋"/>
          <w:sz w:val="32"/>
          <w:szCs w:val="32"/>
          <w:u w:val="single"/>
          <w:lang w:val="en-US" w:eastAsia="zh-CN"/>
        </w:rPr>
        <w:t>64.62</w:t>
      </w:r>
      <w:r>
        <w:rPr>
          <w:rFonts w:hint="eastAsia" w:ascii="仿宋" w:hAnsi="仿宋" w:eastAsia="仿宋"/>
          <w:sz w:val="32"/>
          <w:szCs w:val="32"/>
        </w:rPr>
        <w:t>%；项目支出</w:t>
      </w:r>
      <w:r>
        <w:rPr>
          <w:rFonts w:hint="eastAsia" w:ascii="仿宋" w:hAnsi="仿宋" w:eastAsia="仿宋"/>
          <w:sz w:val="32"/>
          <w:szCs w:val="32"/>
          <w:u w:val="single"/>
          <w:lang w:val="en-US" w:eastAsia="zh-CN"/>
        </w:rPr>
        <w:t>2170.52</w:t>
      </w:r>
      <w:r>
        <w:rPr>
          <w:rFonts w:hint="eastAsia" w:ascii="仿宋" w:hAnsi="仿宋" w:eastAsia="仿宋"/>
          <w:sz w:val="32"/>
          <w:szCs w:val="32"/>
        </w:rPr>
        <w:t>万元，占</w:t>
      </w:r>
      <w:r>
        <w:rPr>
          <w:rFonts w:hint="eastAsia" w:ascii="仿宋" w:hAnsi="仿宋" w:eastAsia="仿宋"/>
          <w:sz w:val="32"/>
          <w:szCs w:val="32"/>
          <w:u w:val="single"/>
          <w:lang w:val="en-US" w:eastAsia="zh-CN"/>
        </w:rPr>
        <w:t>35.42</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6127.15</w:t>
      </w:r>
      <w:r>
        <w:rPr>
          <w:rFonts w:hint="eastAsia" w:ascii="仿宋" w:hAnsi="仿宋" w:eastAsia="仿宋"/>
          <w:sz w:val="32"/>
          <w:szCs w:val="32"/>
        </w:rPr>
        <w:t>万元，同比减少</w:t>
      </w:r>
      <w:r>
        <w:rPr>
          <w:rFonts w:hint="eastAsia" w:ascii="仿宋" w:hAnsi="仿宋" w:eastAsia="仿宋"/>
          <w:sz w:val="32"/>
          <w:szCs w:val="32"/>
          <w:u w:val="single"/>
          <w:lang w:val="en-US" w:eastAsia="zh-CN"/>
        </w:rPr>
        <w:t>638.1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val="en-US" w:eastAsia="zh-CN"/>
        </w:rPr>
        <w:t>一般公共服务支出减少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lang w:val="en-US" w:eastAsia="zh-CN"/>
        </w:rPr>
        <w:t>5710.12</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上年结转结余</w:t>
      </w:r>
      <w:r>
        <w:rPr>
          <w:rFonts w:hint="eastAsia" w:ascii="仿宋" w:hAnsi="仿宋" w:eastAsia="仿宋"/>
          <w:sz w:val="32"/>
          <w:szCs w:val="32"/>
          <w:u w:val="single"/>
          <w:lang w:val="en-US" w:eastAsia="zh-CN"/>
        </w:rPr>
        <w:t>557.03</w:t>
      </w:r>
      <w:r>
        <w:rPr>
          <w:rFonts w:hint="eastAsia" w:ascii="仿宋" w:hAnsi="仿宋" w:eastAsia="仿宋"/>
          <w:sz w:val="32"/>
          <w:szCs w:val="32"/>
          <w:lang w:val="en-US" w:eastAsia="zh-CN"/>
        </w:rPr>
        <w:t>万元</w:t>
      </w:r>
      <w:r>
        <w:rPr>
          <w:rFonts w:hint="eastAsia" w:ascii="仿宋" w:hAnsi="仿宋" w:eastAsia="仿宋"/>
          <w:sz w:val="32"/>
          <w:szCs w:val="32"/>
        </w:rPr>
        <w:t>；支出包括：</w:t>
      </w:r>
      <w:r>
        <w:rPr>
          <w:rFonts w:hint="eastAsia" w:ascii="仿宋" w:hAnsi="仿宋" w:eastAsia="仿宋"/>
          <w:sz w:val="32"/>
          <w:szCs w:val="32"/>
          <w:lang w:val="en-US" w:eastAsia="zh-CN"/>
        </w:rPr>
        <w:t>教育</w:t>
      </w:r>
      <w:r>
        <w:rPr>
          <w:rFonts w:hint="eastAsia" w:ascii="仿宋" w:hAnsi="仿宋" w:eastAsia="仿宋"/>
          <w:sz w:val="32"/>
          <w:szCs w:val="32"/>
        </w:rPr>
        <w:t>支出</w:t>
      </w:r>
      <w:r>
        <w:rPr>
          <w:rFonts w:hint="eastAsia" w:ascii="仿宋" w:hAnsi="仿宋" w:eastAsia="仿宋"/>
          <w:sz w:val="32"/>
          <w:szCs w:val="32"/>
          <w:u w:val="single"/>
          <w:lang w:val="en-US" w:eastAsia="zh-CN"/>
        </w:rPr>
        <w:t>5393.92</w:t>
      </w:r>
      <w:r>
        <w:rPr>
          <w:rFonts w:hint="eastAsia" w:ascii="仿宋" w:hAnsi="仿宋" w:eastAsia="仿宋"/>
          <w:sz w:val="32"/>
          <w:szCs w:val="32"/>
        </w:rPr>
        <w:t>万元、社会保障和就业支出</w:t>
      </w:r>
      <w:r>
        <w:rPr>
          <w:rFonts w:hint="eastAsia" w:ascii="仿宋" w:hAnsi="仿宋" w:eastAsia="仿宋"/>
          <w:sz w:val="32"/>
          <w:szCs w:val="32"/>
          <w:u w:val="single"/>
          <w:lang w:val="en-US" w:eastAsia="zh-CN"/>
        </w:rPr>
        <w:t>428.21</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202.96</w:t>
      </w:r>
      <w:r>
        <w:rPr>
          <w:rFonts w:hint="eastAsia" w:ascii="仿宋" w:hAnsi="仿宋" w:eastAsia="仿宋"/>
          <w:sz w:val="32"/>
          <w:szCs w:val="32"/>
        </w:rPr>
        <w:t>万元、住房保障支出</w:t>
      </w:r>
      <w:r>
        <w:rPr>
          <w:rFonts w:hint="eastAsia" w:ascii="仿宋" w:hAnsi="仿宋" w:eastAsia="仿宋"/>
          <w:sz w:val="32"/>
          <w:szCs w:val="32"/>
          <w:u w:val="single"/>
          <w:lang w:val="en-US" w:eastAsia="zh-CN"/>
        </w:rPr>
        <w:t>102.06</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6127.15</w:t>
      </w:r>
      <w:r>
        <w:rPr>
          <w:rFonts w:hint="eastAsia" w:ascii="仿宋" w:hAnsi="仿宋" w:eastAsia="仿宋"/>
          <w:sz w:val="32"/>
          <w:szCs w:val="32"/>
        </w:rPr>
        <w:t>万元,比2023 年执行数减少</w:t>
      </w:r>
      <w:r>
        <w:rPr>
          <w:rFonts w:hint="eastAsia" w:ascii="仿宋" w:hAnsi="仿宋" w:eastAsia="仿宋"/>
          <w:sz w:val="32"/>
          <w:szCs w:val="32"/>
          <w:u w:val="single"/>
          <w:lang w:val="en-US" w:eastAsia="zh-CN"/>
        </w:rPr>
        <w:t>638.1</w:t>
      </w:r>
      <w:r>
        <w:rPr>
          <w:rFonts w:hint="eastAsia" w:ascii="仿宋" w:hAnsi="仿宋" w:eastAsia="仿宋"/>
          <w:sz w:val="32"/>
          <w:szCs w:val="32"/>
        </w:rPr>
        <w:t>万元，主要原因：</w:t>
      </w:r>
      <w:r>
        <w:rPr>
          <w:rFonts w:hint="eastAsia" w:ascii="仿宋" w:hAnsi="仿宋" w:eastAsia="仿宋"/>
          <w:sz w:val="32"/>
          <w:szCs w:val="32"/>
          <w:u w:val="single"/>
        </w:rPr>
        <w:t>一般公共服务支出减少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6127.15</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lang w:val="en-US" w:eastAsia="zh-CN"/>
        </w:rPr>
        <w:t>教育</w:t>
      </w:r>
      <w:r>
        <w:rPr>
          <w:rFonts w:hint="eastAsia" w:ascii="仿宋" w:hAnsi="仿宋" w:eastAsia="仿宋"/>
          <w:sz w:val="32"/>
          <w:szCs w:val="32"/>
        </w:rPr>
        <w:t>支出</w:t>
      </w:r>
      <w:r>
        <w:rPr>
          <w:rFonts w:hint="eastAsia" w:ascii="仿宋" w:hAnsi="仿宋" w:eastAsia="仿宋"/>
          <w:sz w:val="32"/>
          <w:szCs w:val="32"/>
          <w:u w:val="single"/>
          <w:lang w:val="en-US" w:eastAsia="zh-CN"/>
        </w:rPr>
        <w:t>5393.92</w:t>
      </w:r>
      <w:r>
        <w:rPr>
          <w:rFonts w:hint="eastAsia" w:ascii="仿宋" w:hAnsi="仿宋" w:eastAsia="仿宋"/>
          <w:sz w:val="32"/>
          <w:szCs w:val="32"/>
        </w:rPr>
        <w:t>万元，占</w:t>
      </w:r>
      <w:r>
        <w:rPr>
          <w:rFonts w:hint="eastAsia" w:ascii="仿宋" w:hAnsi="仿宋" w:eastAsia="仿宋"/>
          <w:sz w:val="32"/>
          <w:szCs w:val="32"/>
          <w:u w:val="single"/>
          <w:lang w:val="en-US" w:eastAsia="zh-CN"/>
        </w:rPr>
        <w:t>88.03</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428.21</w:t>
      </w:r>
      <w:r>
        <w:rPr>
          <w:rFonts w:hint="eastAsia" w:ascii="仿宋" w:hAnsi="仿宋" w:eastAsia="仿宋"/>
          <w:sz w:val="32"/>
          <w:szCs w:val="32"/>
        </w:rPr>
        <w:t>万元，占</w:t>
      </w:r>
      <w:r>
        <w:rPr>
          <w:rFonts w:hint="eastAsia" w:ascii="仿宋" w:hAnsi="仿宋" w:eastAsia="仿宋"/>
          <w:sz w:val="32"/>
          <w:szCs w:val="32"/>
          <w:u w:val="single"/>
          <w:lang w:val="en-US" w:eastAsia="zh-CN"/>
        </w:rPr>
        <w:t>6.99</w:t>
      </w:r>
      <w:r>
        <w:rPr>
          <w:rFonts w:hint="eastAsia" w:ascii="仿宋" w:hAnsi="仿宋" w:eastAsia="仿宋"/>
          <w:sz w:val="32"/>
          <w:szCs w:val="32"/>
        </w:rPr>
        <w:t>%；卫生健康支出</w:t>
      </w:r>
      <w:r>
        <w:rPr>
          <w:rFonts w:hint="eastAsia" w:ascii="仿宋" w:hAnsi="仿宋" w:eastAsia="仿宋"/>
          <w:sz w:val="32"/>
          <w:szCs w:val="32"/>
          <w:u w:val="single"/>
          <w:lang w:val="en-US" w:eastAsia="zh-CN"/>
        </w:rPr>
        <w:t>202.96</w:t>
      </w:r>
      <w:r>
        <w:rPr>
          <w:rFonts w:hint="eastAsia" w:ascii="仿宋" w:hAnsi="仿宋" w:eastAsia="仿宋"/>
          <w:sz w:val="32"/>
          <w:szCs w:val="32"/>
        </w:rPr>
        <w:t>万元，占</w:t>
      </w:r>
      <w:r>
        <w:rPr>
          <w:rFonts w:hint="eastAsia" w:ascii="仿宋" w:hAnsi="仿宋" w:eastAsia="仿宋"/>
          <w:sz w:val="32"/>
          <w:szCs w:val="32"/>
          <w:u w:val="single"/>
          <w:lang w:val="en-US" w:eastAsia="zh-CN"/>
        </w:rPr>
        <w:t>3.31</w:t>
      </w:r>
      <w:r>
        <w:rPr>
          <w:rFonts w:hint="eastAsia" w:ascii="仿宋" w:hAnsi="仿宋" w:eastAsia="仿宋"/>
          <w:sz w:val="32"/>
          <w:szCs w:val="32"/>
        </w:rPr>
        <w:t>%</w:t>
      </w:r>
      <w:r>
        <w:rPr>
          <w:rFonts w:hint="eastAsia" w:ascii="仿宋" w:hAnsi="仿宋" w:eastAsia="仿宋"/>
          <w:sz w:val="32"/>
          <w:szCs w:val="32"/>
          <w:lang w:eastAsia="zh-CN"/>
        </w:rPr>
        <w:t>；</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102.06</w:t>
      </w:r>
      <w:r>
        <w:rPr>
          <w:rFonts w:hint="eastAsia" w:ascii="仿宋" w:hAnsi="仿宋" w:eastAsia="仿宋"/>
          <w:sz w:val="32"/>
          <w:szCs w:val="32"/>
        </w:rPr>
        <w:t>万元，占</w:t>
      </w:r>
      <w:r>
        <w:rPr>
          <w:rFonts w:hint="eastAsia" w:ascii="仿宋" w:hAnsi="仿宋" w:eastAsia="仿宋"/>
          <w:sz w:val="32"/>
          <w:szCs w:val="32"/>
          <w:u w:val="single"/>
          <w:lang w:val="en-US" w:eastAsia="zh-CN"/>
        </w:rPr>
        <w:t>1.67</w:t>
      </w:r>
      <w:r>
        <w:rPr>
          <w:rFonts w:ascii="仿宋" w:hAnsi="仿宋" w:eastAsia="仿宋"/>
          <w:sz w:val="32"/>
          <w:szCs w:val="32"/>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1.教育支出（类）教育管理事务（款）其他教育管理事务支出（项）预算数为</w:t>
      </w:r>
      <w:r>
        <w:rPr>
          <w:rFonts w:hint="eastAsia" w:ascii="仿宋" w:hAnsi="仿宋" w:eastAsia="仿宋"/>
          <w:sz w:val="32"/>
          <w:szCs w:val="32"/>
          <w:u w:val="single"/>
          <w:lang w:val="en-US" w:eastAsia="zh-CN"/>
        </w:rPr>
        <w:t>5</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5</w:t>
      </w:r>
      <w:r>
        <w:rPr>
          <w:rFonts w:hint="eastAsia" w:ascii="仿宋" w:hAnsi="仿宋" w:eastAsia="仿宋"/>
          <w:sz w:val="32"/>
          <w:szCs w:val="32"/>
        </w:rPr>
        <w:t>万元，</w:t>
      </w:r>
      <w:r>
        <w:rPr>
          <w:rFonts w:hint="eastAsia" w:ascii="仿宋" w:hAnsi="仿宋" w:eastAsia="仿宋"/>
          <w:sz w:val="32"/>
          <w:szCs w:val="32"/>
          <w:lang w:val="en-US"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新增项目支出</w:t>
      </w:r>
      <w:r>
        <w:rPr>
          <w:rFonts w:hint="eastAsia" w:ascii="仿宋" w:hAnsi="仿宋" w:eastAsia="仿宋"/>
          <w:sz w:val="32"/>
          <w:szCs w:val="32"/>
        </w:rPr>
        <w:t>。</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2.教育支出（类）普通教育（款）初中教育（项）预算数为</w:t>
      </w:r>
      <w:r>
        <w:rPr>
          <w:rFonts w:hint="eastAsia" w:ascii="仿宋" w:hAnsi="仿宋" w:eastAsia="仿宋"/>
          <w:sz w:val="32"/>
          <w:szCs w:val="32"/>
          <w:u w:val="single"/>
          <w:lang w:val="en-US" w:eastAsia="zh-CN"/>
        </w:rPr>
        <w:t>5378.92</w:t>
      </w:r>
      <w:r>
        <w:rPr>
          <w:rFonts w:hint="eastAsia" w:ascii="仿宋" w:hAnsi="仿宋" w:eastAsia="仿宋"/>
          <w:sz w:val="32"/>
          <w:szCs w:val="32"/>
        </w:rPr>
        <w:t>万元，比2023年执行数减少</w:t>
      </w:r>
      <w:r>
        <w:rPr>
          <w:rFonts w:hint="eastAsia" w:ascii="仿宋" w:hAnsi="仿宋" w:eastAsia="仿宋"/>
          <w:sz w:val="32"/>
          <w:szCs w:val="32"/>
          <w:u w:val="single"/>
          <w:lang w:val="en-US" w:eastAsia="zh-CN"/>
        </w:rPr>
        <w:t>661.09</w:t>
      </w:r>
      <w:r>
        <w:rPr>
          <w:rFonts w:hint="eastAsia" w:ascii="仿宋" w:hAnsi="仿宋" w:eastAsia="仿宋"/>
          <w:sz w:val="32"/>
          <w:szCs w:val="32"/>
        </w:rPr>
        <w:t>万元，下降</w:t>
      </w:r>
      <w:r>
        <w:rPr>
          <w:rFonts w:hint="eastAsia" w:ascii="仿宋" w:hAnsi="仿宋" w:eastAsia="仿宋"/>
          <w:sz w:val="32"/>
          <w:szCs w:val="32"/>
          <w:u w:val="single"/>
          <w:lang w:val="en-US" w:eastAsia="zh-CN"/>
        </w:rPr>
        <w:t>10.95</w:t>
      </w:r>
      <w:r>
        <w:rPr>
          <w:rFonts w:hint="eastAsia" w:ascii="仿宋" w:hAnsi="仿宋" w:eastAsia="仿宋"/>
          <w:sz w:val="32"/>
          <w:szCs w:val="32"/>
        </w:rPr>
        <w:t>%。主要是</w:t>
      </w:r>
      <w:r>
        <w:rPr>
          <w:rFonts w:hint="eastAsia" w:ascii="仿宋" w:hAnsi="仿宋" w:eastAsia="仿宋"/>
          <w:sz w:val="32"/>
          <w:szCs w:val="32"/>
          <w:lang w:val="en-US" w:eastAsia="zh-CN"/>
        </w:rPr>
        <w:t>相关项目支出减少。</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w:t>
      </w:r>
      <w:r>
        <w:rPr>
          <w:rFonts w:hint="eastAsia"/>
        </w:rPr>
        <w:t xml:space="preserve"> </w:t>
      </w:r>
      <w:r>
        <w:rPr>
          <w:rFonts w:hint="eastAsia" w:ascii="仿宋" w:hAnsi="仿宋" w:eastAsia="仿宋"/>
          <w:sz w:val="32"/>
          <w:szCs w:val="32"/>
        </w:rPr>
        <w:t>教育支出（类）其他教育支出（款）其他教育支出（项）预算数为</w:t>
      </w:r>
      <w:r>
        <w:rPr>
          <w:rFonts w:hint="eastAsia" w:ascii="仿宋" w:hAnsi="仿宋" w:eastAsia="仿宋"/>
          <w:sz w:val="32"/>
          <w:szCs w:val="32"/>
          <w:u w:val="single"/>
          <w:lang w:val="en-US" w:eastAsia="zh-CN"/>
        </w:rPr>
        <w:t>10</w:t>
      </w:r>
      <w:r>
        <w:rPr>
          <w:rFonts w:hint="eastAsia" w:ascii="仿宋" w:hAnsi="仿宋" w:eastAsia="仿宋"/>
          <w:sz w:val="32"/>
          <w:szCs w:val="32"/>
        </w:rPr>
        <w:t>万元，比2023年执行数增加</w:t>
      </w:r>
      <w:r>
        <w:rPr>
          <w:rFonts w:hint="eastAsia" w:ascii="仿宋" w:hAnsi="仿宋" w:eastAsia="仿宋"/>
          <w:sz w:val="32"/>
          <w:szCs w:val="32"/>
          <w:u w:val="single"/>
          <w:lang w:val="en-US" w:eastAsia="zh-CN"/>
        </w:rPr>
        <w:t>10</w:t>
      </w:r>
      <w:r>
        <w:rPr>
          <w:rFonts w:hint="eastAsia" w:ascii="仿宋" w:hAnsi="仿宋" w:eastAsia="仿宋"/>
          <w:sz w:val="32"/>
          <w:szCs w:val="32"/>
        </w:rPr>
        <w:t>万元，上升</w:t>
      </w:r>
      <w:r>
        <w:rPr>
          <w:rFonts w:hint="eastAsia" w:ascii="仿宋" w:hAnsi="仿宋" w:eastAsia="仿宋"/>
          <w:sz w:val="32"/>
          <w:szCs w:val="32"/>
          <w:u w:val="single"/>
          <w:lang w:val="en-US" w:eastAsia="zh-CN"/>
        </w:rPr>
        <w:t>100</w:t>
      </w:r>
      <w:r>
        <w:rPr>
          <w:rFonts w:hint="eastAsia" w:ascii="仿宋" w:hAnsi="仿宋" w:eastAsia="仿宋"/>
          <w:sz w:val="32"/>
          <w:szCs w:val="32"/>
        </w:rPr>
        <w:t>%</w:t>
      </w:r>
      <w:r>
        <w:rPr>
          <w:rFonts w:hint="eastAsia" w:ascii="仿宋" w:hAnsi="仿宋" w:eastAsia="仿宋"/>
          <w:sz w:val="32"/>
          <w:szCs w:val="32"/>
          <w:lang w:eastAsia="zh-CN"/>
        </w:rPr>
        <w:t>。</w:t>
      </w:r>
      <w:r>
        <w:rPr>
          <w:rFonts w:hint="eastAsia" w:ascii="仿宋" w:hAnsi="仿宋" w:eastAsia="仿宋"/>
          <w:sz w:val="32"/>
          <w:szCs w:val="32"/>
          <w:lang w:val="en-US" w:eastAsia="zh-CN"/>
        </w:rPr>
        <w:t>主要是新增项目支出</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lang w:val="en-US" w:eastAsia="zh-CN"/>
        </w:rPr>
        <w:t>412.77</w:t>
      </w:r>
      <w:r>
        <w:rPr>
          <w:rFonts w:hint="eastAsia" w:ascii="仿宋" w:hAnsi="仿宋" w:eastAsia="仿宋"/>
          <w:sz w:val="32"/>
          <w:szCs w:val="32"/>
        </w:rPr>
        <w:t>万元，比2023年执行数增加</w:t>
      </w:r>
      <w:r>
        <w:rPr>
          <w:rFonts w:hint="eastAsia" w:ascii="仿宋" w:hAnsi="仿宋" w:eastAsia="仿宋"/>
          <w:sz w:val="32"/>
          <w:szCs w:val="32"/>
          <w:u w:val="single"/>
          <w:lang w:val="en-US" w:eastAsia="zh-CN"/>
        </w:rPr>
        <w:t>16.19</w:t>
      </w:r>
      <w:r>
        <w:rPr>
          <w:rFonts w:hint="eastAsia" w:ascii="仿宋" w:hAnsi="仿宋" w:eastAsia="仿宋"/>
          <w:sz w:val="32"/>
          <w:szCs w:val="32"/>
        </w:rPr>
        <w:t>万元，上升</w:t>
      </w:r>
      <w:r>
        <w:rPr>
          <w:rFonts w:hint="eastAsia" w:ascii="仿宋" w:hAnsi="仿宋" w:eastAsia="仿宋"/>
          <w:sz w:val="32"/>
          <w:szCs w:val="32"/>
          <w:u w:val="single"/>
          <w:lang w:val="en-US" w:eastAsia="zh-CN"/>
        </w:rPr>
        <w:t>4.08</w:t>
      </w:r>
      <w:r>
        <w:rPr>
          <w:rFonts w:hint="eastAsia" w:ascii="仿宋" w:hAnsi="仿宋" w:eastAsia="仿宋"/>
          <w:sz w:val="32"/>
          <w:szCs w:val="32"/>
        </w:rPr>
        <w:t>%。</w:t>
      </w:r>
      <w:r>
        <w:rPr>
          <w:rFonts w:hint="eastAsia" w:ascii="仿宋" w:hAnsi="仿宋" w:eastAsia="仿宋"/>
          <w:sz w:val="32"/>
          <w:szCs w:val="32"/>
          <w:lang w:val="en-US" w:eastAsia="zh-CN"/>
        </w:rPr>
        <w:t>主要是社保缴费基数上调导致相关支出增加</w:t>
      </w:r>
      <w:r>
        <w:rPr>
          <w:rFonts w:hint="eastAsia" w:ascii="仿宋" w:hAnsi="仿宋" w:eastAsia="仿宋"/>
          <w:sz w:val="32"/>
          <w:szCs w:val="32"/>
        </w:rPr>
        <w:t>。</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5</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lang w:val="en-US" w:eastAsia="zh-CN"/>
        </w:rPr>
        <w:t>12.92</w:t>
      </w:r>
      <w:r>
        <w:rPr>
          <w:rFonts w:hint="eastAsia" w:ascii="仿宋" w:hAnsi="仿宋" w:eastAsia="仿宋"/>
          <w:sz w:val="32"/>
          <w:szCs w:val="32"/>
        </w:rPr>
        <w:t>万元，比2023年执行数</w:t>
      </w:r>
      <w:r>
        <w:rPr>
          <w:rFonts w:hint="eastAsia" w:ascii="仿宋" w:hAnsi="仿宋" w:eastAsia="仿宋"/>
          <w:sz w:val="32"/>
          <w:szCs w:val="32"/>
          <w:lang w:val="en-US" w:eastAsia="zh-CN"/>
        </w:rPr>
        <w:t>减少</w:t>
      </w:r>
      <w:r>
        <w:rPr>
          <w:rFonts w:hint="eastAsia" w:ascii="仿宋" w:hAnsi="仿宋" w:eastAsia="仿宋"/>
          <w:sz w:val="32"/>
          <w:szCs w:val="32"/>
          <w:u w:val="single"/>
          <w:lang w:val="en-US" w:eastAsia="zh-CN"/>
        </w:rPr>
        <w:t>0.11</w:t>
      </w:r>
      <w:r>
        <w:rPr>
          <w:rFonts w:hint="eastAsia" w:ascii="仿宋" w:hAnsi="仿宋" w:eastAsia="仿宋"/>
          <w:sz w:val="32"/>
          <w:szCs w:val="32"/>
        </w:rPr>
        <w:t>万元，下降</w:t>
      </w:r>
      <w:r>
        <w:rPr>
          <w:rFonts w:hint="eastAsia" w:ascii="仿宋" w:hAnsi="仿宋" w:eastAsia="仿宋"/>
          <w:sz w:val="32"/>
          <w:szCs w:val="32"/>
          <w:u w:val="single"/>
          <w:lang w:val="en-US" w:eastAsia="zh-CN"/>
        </w:rPr>
        <w:t>0.84</w:t>
      </w:r>
      <w:r>
        <w:rPr>
          <w:rFonts w:hint="eastAsia" w:ascii="仿宋" w:hAnsi="仿宋" w:eastAsia="仿宋"/>
          <w:sz w:val="32"/>
          <w:szCs w:val="32"/>
        </w:rPr>
        <w:t>%。</w:t>
      </w:r>
      <w:r>
        <w:rPr>
          <w:rFonts w:hint="eastAsia" w:ascii="仿宋" w:hAnsi="仿宋" w:eastAsia="仿宋"/>
          <w:sz w:val="32"/>
          <w:szCs w:val="32"/>
          <w:lang w:val="en-US" w:eastAsia="zh-CN"/>
        </w:rPr>
        <w:t>主要是人员变动导致相关支出减少。</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6.</w:t>
      </w:r>
      <w:r>
        <w:rPr>
          <w:rFonts w:hint="eastAsia" w:ascii="仿宋" w:hAnsi="仿宋" w:eastAsia="仿宋"/>
          <w:sz w:val="32"/>
          <w:szCs w:val="32"/>
        </w:rPr>
        <w:t>社会保障和就业支出（类）财政对其他社会保险基金的补助（款）财政对</w:t>
      </w:r>
      <w:r>
        <w:rPr>
          <w:rFonts w:hint="eastAsia" w:ascii="仿宋" w:hAnsi="仿宋" w:eastAsia="仿宋"/>
          <w:sz w:val="32"/>
          <w:szCs w:val="32"/>
          <w:lang w:val="en-US" w:eastAsia="zh-CN"/>
        </w:rPr>
        <w:t>工伤</w:t>
      </w:r>
      <w:r>
        <w:rPr>
          <w:rFonts w:hint="eastAsia" w:ascii="仿宋" w:hAnsi="仿宋" w:eastAsia="仿宋"/>
          <w:sz w:val="32"/>
          <w:szCs w:val="32"/>
        </w:rPr>
        <w:t>保险基金的补助（项）预算数为</w:t>
      </w:r>
      <w:r>
        <w:rPr>
          <w:rFonts w:hint="eastAsia" w:ascii="仿宋" w:hAnsi="仿宋" w:eastAsia="仿宋"/>
          <w:sz w:val="32"/>
          <w:szCs w:val="32"/>
          <w:u w:val="single"/>
          <w:lang w:val="en-US" w:eastAsia="zh-CN"/>
        </w:rPr>
        <w:t>2.52</w:t>
      </w:r>
      <w:r>
        <w:rPr>
          <w:rFonts w:hint="eastAsia" w:ascii="仿宋" w:hAnsi="仿宋" w:eastAsia="仿宋"/>
          <w:sz w:val="32"/>
          <w:szCs w:val="32"/>
        </w:rPr>
        <w:t>万元，比2023年执行数</w:t>
      </w:r>
      <w:r>
        <w:rPr>
          <w:rFonts w:hint="eastAsia" w:ascii="仿宋" w:hAnsi="仿宋" w:eastAsia="仿宋"/>
          <w:sz w:val="32"/>
          <w:szCs w:val="32"/>
          <w:lang w:val="en-US" w:eastAsia="zh-CN"/>
        </w:rPr>
        <w:t>减少</w:t>
      </w:r>
      <w:r>
        <w:rPr>
          <w:rFonts w:hint="eastAsia" w:ascii="仿宋" w:hAnsi="仿宋" w:eastAsia="仿宋"/>
          <w:sz w:val="32"/>
          <w:szCs w:val="32"/>
          <w:u w:val="single"/>
          <w:lang w:val="en-US" w:eastAsia="zh-CN"/>
        </w:rPr>
        <w:t>22.88</w:t>
      </w:r>
      <w:r>
        <w:rPr>
          <w:rFonts w:hint="eastAsia" w:ascii="仿宋" w:hAnsi="仿宋" w:eastAsia="仿宋"/>
          <w:sz w:val="32"/>
          <w:szCs w:val="32"/>
        </w:rPr>
        <w:t>万元，</w:t>
      </w:r>
      <w:r>
        <w:rPr>
          <w:rFonts w:hint="eastAsia" w:ascii="仿宋" w:hAnsi="仿宋" w:eastAsia="仿宋"/>
          <w:sz w:val="32"/>
          <w:szCs w:val="32"/>
          <w:lang w:val="en-US" w:eastAsia="zh-CN"/>
        </w:rPr>
        <w:t>下降</w:t>
      </w:r>
      <w:r>
        <w:rPr>
          <w:rFonts w:hint="eastAsia" w:ascii="仿宋" w:hAnsi="仿宋" w:eastAsia="仿宋"/>
          <w:sz w:val="32"/>
          <w:szCs w:val="32"/>
          <w:u w:val="single"/>
          <w:lang w:val="en-US" w:eastAsia="zh-CN"/>
        </w:rPr>
        <w:t>90.08</w:t>
      </w:r>
      <w:r>
        <w:rPr>
          <w:rFonts w:hint="eastAsia" w:ascii="仿宋" w:hAnsi="仿宋" w:eastAsia="仿宋"/>
          <w:sz w:val="32"/>
          <w:szCs w:val="32"/>
        </w:rPr>
        <w:t>%。</w:t>
      </w:r>
      <w:r>
        <w:rPr>
          <w:rFonts w:hint="eastAsia" w:ascii="仿宋" w:hAnsi="仿宋" w:eastAsia="仿宋"/>
          <w:sz w:val="32"/>
          <w:szCs w:val="32"/>
          <w:lang w:val="en-US" w:eastAsia="zh-CN"/>
        </w:rPr>
        <w:t>主要是教师工伤保险缴存比例下调导致相关支出减少。</w:t>
      </w:r>
    </w:p>
    <w:p>
      <w:pPr>
        <w:ind w:firstLine="640" w:firstLineChars="200"/>
        <w:rPr>
          <w:rFonts w:ascii="仿宋" w:hAnsi="仿宋" w:eastAsia="仿宋"/>
          <w:sz w:val="32"/>
          <w:szCs w:val="32"/>
        </w:rPr>
      </w:pPr>
      <w:r>
        <w:rPr>
          <w:rFonts w:hint="eastAsia" w:ascii="仿宋" w:hAnsi="仿宋" w:eastAsia="仿宋"/>
          <w:sz w:val="32"/>
          <w:szCs w:val="32"/>
          <w:lang w:val="en-US" w:eastAsia="zh-CN"/>
        </w:rPr>
        <w:t>7.</w:t>
      </w:r>
      <w:r>
        <w:rPr>
          <w:rFonts w:hint="eastAsia" w:ascii="仿宋" w:hAnsi="仿宋" w:eastAsia="仿宋"/>
          <w:sz w:val="32"/>
          <w:szCs w:val="32"/>
        </w:rPr>
        <w:t>卫生健康支出（类）公共卫生（款）重大公共卫生服务（项）预算数为</w:t>
      </w:r>
      <w:r>
        <w:rPr>
          <w:rFonts w:hint="eastAsia" w:ascii="仿宋" w:hAnsi="仿宋" w:eastAsia="仿宋"/>
          <w:sz w:val="32"/>
          <w:szCs w:val="32"/>
          <w:u w:val="single"/>
          <w:lang w:val="en-US" w:eastAsia="zh-CN"/>
        </w:rPr>
        <w:t>4</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4</w:t>
      </w:r>
      <w:r>
        <w:rPr>
          <w:rFonts w:hint="eastAsia" w:ascii="仿宋" w:hAnsi="仿宋" w:eastAsia="仿宋"/>
          <w:sz w:val="32"/>
          <w:szCs w:val="32"/>
        </w:rPr>
        <w:t>万元，</w:t>
      </w:r>
      <w:r>
        <w:rPr>
          <w:rFonts w:hint="eastAsia" w:ascii="仿宋" w:hAnsi="仿宋" w:eastAsia="仿宋"/>
          <w:sz w:val="32"/>
          <w:szCs w:val="32"/>
          <w:lang w:val="en-US"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w:t>
      </w:r>
      <w:r>
        <w:rPr>
          <w:rFonts w:hint="eastAsia" w:ascii="仿宋" w:hAnsi="仿宋" w:eastAsia="仿宋"/>
          <w:sz w:val="32"/>
          <w:szCs w:val="32"/>
          <w:lang w:val="en-US" w:eastAsia="zh-CN"/>
        </w:rPr>
        <w:t>主要是新增包虫病防治经费。</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8.</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lang w:val="en-US" w:eastAsia="zh-CN"/>
        </w:rPr>
        <w:t>198.96</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8.43</w:t>
      </w:r>
      <w:r>
        <w:rPr>
          <w:rFonts w:hint="eastAsia" w:ascii="仿宋" w:hAnsi="仿宋" w:eastAsia="仿宋"/>
          <w:sz w:val="32"/>
          <w:szCs w:val="32"/>
        </w:rPr>
        <w:t>万元，</w:t>
      </w:r>
      <w:r>
        <w:rPr>
          <w:rFonts w:hint="eastAsia" w:ascii="仿宋" w:hAnsi="仿宋" w:eastAsia="仿宋"/>
          <w:sz w:val="32"/>
          <w:szCs w:val="32"/>
          <w:lang w:val="en-US" w:eastAsia="zh-CN"/>
        </w:rPr>
        <w:t>上升</w:t>
      </w:r>
      <w:r>
        <w:rPr>
          <w:rFonts w:hint="eastAsia" w:ascii="仿宋" w:hAnsi="仿宋" w:eastAsia="仿宋"/>
          <w:sz w:val="32"/>
          <w:szCs w:val="32"/>
          <w:u w:val="single"/>
          <w:lang w:val="en-US" w:eastAsia="zh-CN"/>
        </w:rPr>
        <w:t>4.42</w:t>
      </w:r>
      <w:r>
        <w:rPr>
          <w:rFonts w:hint="eastAsia" w:ascii="仿宋" w:hAnsi="仿宋" w:eastAsia="仿宋"/>
          <w:sz w:val="32"/>
          <w:szCs w:val="32"/>
        </w:rPr>
        <w:t>%。</w:t>
      </w:r>
      <w:r>
        <w:rPr>
          <w:rFonts w:hint="eastAsia" w:ascii="仿宋" w:hAnsi="仿宋" w:eastAsia="仿宋"/>
          <w:sz w:val="32"/>
          <w:szCs w:val="32"/>
          <w:lang w:val="en-US" w:eastAsia="zh-CN"/>
        </w:rPr>
        <w:t>主要是社保缴费基数上调导致相关支出增加。</w:t>
      </w:r>
    </w:p>
    <w:p>
      <w:pPr>
        <w:ind w:firstLine="640" w:firstLineChars="200"/>
        <w:rPr>
          <w:rFonts w:hint="default" w:ascii="仿宋" w:hAnsi="仿宋" w:eastAsia="仿宋"/>
          <w:sz w:val="32"/>
          <w:szCs w:val="32"/>
          <w:lang w:val="en-US"/>
        </w:rPr>
      </w:pPr>
      <w:r>
        <w:rPr>
          <w:rFonts w:hint="eastAsia" w:ascii="仿宋" w:hAnsi="仿宋" w:eastAsia="仿宋"/>
          <w:sz w:val="32"/>
          <w:szCs w:val="32"/>
          <w:lang w:val="en-US" w:eastAsia="zh-CN"/>
        </w:rPr>
        <w:t>9.</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lang w:val="en-US" w:eastAsia="zh-CN"/>
        </w:rPr>
        <w:t>102.06</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2.36</w:t>
      </w:r>
      <w:r>
        <w:rPr>
          <w:rFonts w:hint="eastAsia" w:ascii="仿宋" w:hAnsi="仿宋" w:eastAsia="仿宋"/>
          <w:sz w:val="32"/>
          <w:szCs w:val="32"/>
        </w:rPr>
        <w:t>万元，</w:t>
      </w:r>
      <w:r>
        <w:rPr>
          <w:rFonts w:hint="eastAsia" w:ascii="仿宋" w:hAnsi="仿宋" w:eastAsia="仿宋"/>
          <w:sz w:val="32"/>
          <w:szCs w:val="32"/>
          <w:lang w:val="en-US" w:eastAsia="zh-CN"/>
        </w:rPr>
        <w:t>上升</w:t>
      </w:r>
      <w:r>
        <w:rPr>
          <w:rFonts w:hint="eastAsia" w:ascii="仿宋" w:hAnsi="仿宋" w:eastAsia="仿宋"/>
          <w:sz w:val="32"/>
          <w:szCs w:val="32"/>
          <w:u w:val="single"/>
          <w:lang w:val="en-US" w:eastAsia="zh-CN"/>
        </w:rPr>
        <w:t>2.37</w:t>
      </w:r>
      <w:r>
        <w:rPr>
          <w:rFonts w:hint="eastAsia" w:ascii="仿宋" w:hAnsi="仿宋" w:eastAsia="仿宋"/>
          <w:sz w:val="32"/>
          <w:szCs w:val="32"/>
        </w:rPr>
        <w:t>%。</w:t>
      </w:r>
      <w:r>
        <w:rPr>
          <w:rFonts w:hint="eastAsia" w:ascii="仿宋" w:hAnsi="仿宋" w:eastAsia="仿宋"/>
          <w:sz w:val="32"/>
          <w:szCs w:val="32"/>
          <w:lang w:val="en-US" w:eastAsia="zh-CN"/>
        </w:rPr>
        <w:t>主要是社保缴费基数上调导致相关支出增加。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lang w:val="en-US" w:eastAsia="zh-CN"/>
        </w:rPr>
        <w:t>3956.63</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3486.61</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2497.37</w:t>
      </w:r>
      <w:r>
        <w:rPr>
          <w:rFonts w:hint="eastAsia" w:ascii="仿宋" w:hAnsi="仿宋" w:eastAsia="仿宋"/>
          <w:sz w:val="32"/>
          <w:szCs w:val="32"/>
        </w:rPr>
        <w:t>万元（基本工资</w:t>
      </w:r>
      <w:r>
        <w:rPr>
          <w:rFonts w:hint="eastAsia" w:ascii="仿宋" w:hAnsi="仿宋" w:eastAsia="仿宋"/>
          <w:sz w:val="32"/>
          <w:szCs w:val="32"/>
          <w:u w:val="single"/>
          <w:lang w:val="en-US" w:eastAsia="zh-CN"/>
        </w:rPr>
        <w:t>2304.88</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192.49</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412.77</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198.96</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lang w:val="en-US" w:eastAsia="zh-CN"/>
        </w:rPr>
        <w:t>15.44</w:t>
      </w:r>
      <w:r>
        <w:rPr>
          <w:rFonts w:hint="eastAsia" w:ascii="仿宋" w:hAnsi="仿宋" w:eastAsia="仿宋"/>
          <w:sz w:val="32"/>
          <w:szCs w:val="32"/>
        </w:rPr>
        <w:t>万元（</w:t>
      </w:r>
      <w:r>
        <w:rPr>
          <w:rFonts w:hint="eastAsia" w:ascii="仿宋" w:hAnsi="仿宋" w:eastAsia="仿宋"/>
          <w:sz w:val="32"/>
          <w:szCs w:val="32"/>
          <w:lang w:val="en-US" w:eastAsia="zh-CN"/>
        </w:rPr>
        <w:t>失业保险</w:t>
      </w:r>
      <w:r>
        <w:rPr>
          <w:rFonts w:hint="eastAsia" w:ascii="仿宋" w:hAnsi="仿宋" w:eastAsia="仿宋"/>
          <w:sz w:val="32"/>
          <w:szCs w:val="32"/>
          <w:u w:val="single"/>
          <w:lang w:val="en-US" w:eastAsia="zh-CN"/>
        </w:rPr>
        <w:t>12.92</w:t>
      </w:r>
      <w:r>
        <w:rPr>
          <w:rFonts w:hint="eastAsia" w:ascii="仿宋" w:hAnsi="仿宋" w:eastAsia="仿宋"/>
          <w:sz w:val="32"/>
          <w:szCs w:val="32"/>
          <w:lang w:val="en-US" w:eastAsia="zh-CN"/>
        </w:rPr>
        <w:t>万元、</w:t>
      </w:r>
      <w:r>
        <w:rPr>
          <w:rFonts w:ascii="仿宋" w:hAnsi="仿宋" w:eastAsia="仿宋"/>
          <w:sz w:val="32"/>
          <w:szCs w:val="32"/>
        </w:rPr>
        <w:t>工伤保险</w:t>
      </w:r>
      <w:r>
        <w:rPr>
          <w:rFonts w:hint="eastAsia" w:ascii="仿宋" w:hAnsi="仿宋" w:eastAsia="仿宋"/>
          <w:sz w:val="32"/>
          <w:szCs w:val="32"/>
          <w:u w:val="single"/>
          <w:lang w:val="en-US" w:eastAsia="zh-CN"/>
        </w:rPr>
        <w:t>2.52</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260.01</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lang w:val="en-US" w:eastAsia="zh-CN"/>
        </w:rPr>
        <w:t>102.06</w:t>
      </w:r>
      <w:r>
        <w:rPr>
          <w:rFonts w:hint="eastAsia" w:ascii="仿宋" w:hAnsi="仿宋" w:eastAsia="仿宋"/>
          <w:sz w:val="32"/>
          <w:szCs w:val="32"/>
        </w:rPr>
        <w:t>万元。</w:t>
      </w:r>
    </w:p>
    <w:p>
      <w:pPr>
        <w:ind w:firstLine="640" w:firstLineChars="200"/>
        <w:rPr>
          <w:rFonts w:hint="eastAsia"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lang w:val="en-US" w:eastAsia="zh-CN"/>
        </w:rPr>
        <w:t>218.62</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lang w:val="en-US" w:eastAsia="zh-CN"/>
        </w:rPr>
        <w:t>218.62</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val="en-US" w:eastAsia="zh-CN"/>
        </w:rPr>
        <w:t>印刷费</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万元、</w:t>
      </w:r>
      <w:r>
        <w:rPr>
          <w:rFonts w:ascii="仿宋" w:hAnsi="仿宋" w:eastAsia="仿宋"/>
          <w:sz w:val="32"/>
          <w:szCs w:val="32"/>
        </w:rPr>
        <w:t>水费</w:t>
      </w:r>
      <w:r>
        <w:rPr>
          <w:rFonts w:hint="eastAsia" w:ascii="仿宋" w:hAnsi="仿宋" w:eastAsia="仿宋"/>
          <w:sz w:val="32"/>
          <w:szCs w:val="32"/>
          <w:u w:val="single"/>
          <w:lang w:val="en-US" w:eastAsia="zh-CN"/>
        </w:rPr>
        <w:t>1.25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u w:val="single"/>
          <w:lang w:val="en-US" w:eastAsia="zh-CN"/>
        </w:rPr>
        <w:t>40</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6</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val="en-US" w:eastAsia="zh-CN"/>
        </w:rPr>
        <w:t>维修（护）费</w:t>
      </w:r>
      <w:r>
        <w:rPr>
          <w:rFonts w:hint="eastAsia" w:ascii="仿宋" w:hAnsi="仿宋" w:eastAsia="仿宋"/>
          <w:sz w:val="32"/>
          <w:szCs w:val="32"/>
          <w:u w:val="single"/>
          <w:lang w:val="en-US" w:eastAsia="zh-CN"/>
        </w:rPr>
        <w:t>30</w:t>
      </w:r>
      <w:r>
        <w:rPr>
          <w:rFonts w:hint="eastAsia" w:ascii="仿宋" w:hAnsi="仿宋" w:eastAsia="仿宋"/>
          <w:sz w:val="32"/>
          <w:szCs w:val="32"/>
          <w:lang w:val="en-US" w:eastAsia="zh-CN"/>
        </w:rPr>
        <w:t>万元、培训费</w:t>
      </w:r>
      <w:r>
        <w:rPr>
          <w:rFonts w:hint="eastAsia" w:ascii="仿宋" w:hAnsi="仿宋" w:eastAsia="仿宋"/>
          <w:sz w:val="32"/>
          <w:szCs w:val="32"/>
          <w:u w:val="single"/>
          <w:lang w:val="en-US" w:eastAsia="zh-CN"/>
        </w:rPr>
        <w:t>2</w:t>
      </w:r>
      <w:r>
        <w:rPr>
          <w:rFonts w:hint="eastAsia" w:ascii="仿宋" w:hAnsi="仿宋" w:eastAsia="仿宋"/>
          <w:sz w:val="32"/>
          <w:szCs w:val="32"/>
          <w:lang w:val="en-US" w:eastAsia="zh-CN"/>
        </w:rPr>
        <w:t>万元、工会经费</w:t>
      </w:r>
      <w:r>
        <w:rPr>
          <w:rFonts w:hint="eastAsia" w:ascii="仿宋" w:hAnsi="仿宋" w:eastAsia="仿宋"/>
          <w:sz w:val="32"/>
          <w:szCs w:val="32"/>
          <w:u w:val="single"/>
          <w:lang w:val="en-US" w:eastAsia="zh-CN"/>
        </w:rPr>
        <w:t>46.7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u w:val="single"/>
          <w:lang w:val="en-US" w:eastAsia="zh-CN"/>
        </w:rPr>
        <w:t>0.74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70.93</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对家庭和个人的补助</w:t>
      </w:r>
      <w:r>
        <w:rPr>
          <w:rFonts w:hint="eastAsia" w:ascii="仿宋" w:hAnsi="仿宋" w:eastAsia="仿宋"/>
          <w:sz w:val="32"/>
          <w:szCs w:val="32"/>
          <w:u w:val="single"/>
          <w:lang w:val="en-US" w:eastAsia="zh-CN"/>
        </w:rPr>
        <w:t>251.4</w:t>
      </w:r>
      <w:r>
        <w:rPr>
          <w:rFonts w:hint="eastAsia" w:ascii="仿宋" w:hAnsi="仿宋" w:eastAsia="仿宋"/>
          <w:sz w:val="32"/>
          <w:szCs w:val="32"/>
          <w:lang w:val="en-US" w:eastAsia="zh-CN"/>
        </w:rPr>
        <w:t>万元，主要包括其他对家庭和个人的补助</w:t>
      </w:r>
      <w:r>
        <w:rPr>
          <w:rFonts w:hint="eastAsia" w:ascii="仿宋" w:hAnsi="仿宋" w:eastAsia="仿宋"/>
          <w:sz w:val="32"/>
          <w:szCs w:val="32"/>
          <w:u w:val="single"/>
          <w:lang w:val="en-US" w:eastAsia="zh-CN"/>
        </w:rPr>
        <w:t>251.4</w:t>
      </w:r>
      <w:r>
        <w:rPr>
          <w:rFonts w:hint="eastAsia" w:ascii="仿宋" w:hAnsi="仿宋" w:eastAsia="仿宋"/>
          <w:sz w:val="32"/>
          <w:szCs w:val="32"/>
          <w:lang w:val="en-US" w:eastAsia="zh-CN"/>
        </w:rPr>
        <w:t>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rPr>
      </w:pPr>
      <w:r>
        <w:rPr>
          <w:rFonts w:hint="eastAsia" w:ascii="仿宋" w:hAnsi="仿宋" w:eastAsia="仿宋"/>
          <w:sz w:val="32"/>
          <w:szCs w:val="32"/>
        </w:rPr>
        <w:t>我</w:t>
      </w:r>
      <w:r>
        <w:rPr>
          <w:rFonts w:hint="eastAsia" w:ascii="仿宋" w:hAnsi="仿宋" w:eastAsia="仿宋"/>
          <w:sz w:val="32"/>
          <w:szCs w:val="32"/>
          <w:lang w:val="en-US" w:eastAsia="zh-CN"/>
        </w:rPr>
        <w:t>单位</w:t>
      </w:r>
      <w:r>
        <w:rPr>
          <w:rFonts w:hint="eastAsia" w:ascii="仿宋" w:hAnsi="仿宋" w:eastAsia="仿宋"/>
          <w:sz w:val="32"/>
          <w:szCs w:val="32"/>
        </w:rPr>
        <w:t>2024年度没有</w:t>
      </w:r>
      <w:r>
        <w:rPr>
          <w:rFonts w:hint="eastAsia" w:ascii="仿宋" w:hAnsi="仿宋" w:eastAsia="仿宋"/>
          <w:sz w:val="32"/>
          <w:szCs w:val="32"/>
          <w:lang w:eastAsia="zh-CN"/>
        </w:rPr>
        <w:t>“</w:t>
      </w:r>
      <w:r>
        <w:rPr>
          <w:rFonts w:hint="eastAsia" w:ascii="仿宋" w:hAnsi="仿宋" w:eastAsia="仿宋"/>
          <w:sz w:val="32"/>
          <w:szCs w:val="32"/>
          <w:lang w:val="en-US" w:eastAsia="zh-CN"/>
        </w:rPr>
        <w:t>三公</w:t>
      </w:r>
      <w:r>
        <w:rPr>
          <w:rFonts w:hint="eastAsia" w:ascii="仿宋" w:hAnsi="仿宋" w:eastAsia="仿宋"/>
          <w:sz w:val="32"/>
          <w:szCs w:val="32"/>
          <w:lang w:eastAsia="zh-CN"/>
        </w:rPr>
        <w:t>”</w:t>
      </w:r>
      <w:r>
        <w:rPr>
          <w:rFonts w:hint="eastAsia" w:ascii="仿宋" w:hAnsi="仿宋" w:eastAsia="仿宋"/>
          <w:sz w:val="32"/>
          <w:szCs w:val="32"/>
          <w:lang w:val="en-US" w:eastAsia="zh-CN"/>
        </w:rPr>
        <w:t>经费</w:t>
      </w:r>
      <w:r>
        <w:rPr>
          <w:rFonts w:hint="eastAsia" w:ascii="仿宋" w:hAnsi="仿宋" w:eastAsia="仿宋"/>
          <w:sz w:val="32"/>
          <w:szCs w:val="32"/>
        </w:rPr>
        <w:t>安排的支出，2023年也没有</w:t>
      </w:r>
      <w:r>
        <w:rPr>
          <w:rFonts w:hint="eastAsia" w:ascii="仿宋" w:hAnsi="仿宋" w:eastAsia="仿宋"/>
          <w:sz w:val="32"/>
          <w:szCs w:val="32"/>
          <w:lang w:eastAsia="zh-CN"/>
        </w:rPr>
        <w:t>“</w:t>
      </w:r>
      <w:r>
        <w:rPr>
          <w:rFonts w:hint="eastAsia" w:ascii="仿宋" w:hAnsi="仿宋" w:eastAsia="仿宋"/>
          <w:sz w:val="32"/>
          <w:szCs w:val="32"/>
          <w:lang w:val="en-US" w:eastAsia="zh-CN"/>
        </w:rPr>
        <w:t>三公</w:t>
      </w:r>
      <w:r>
        <w:rPr>
          <w:rFonts w:hint="eastAsia" w:ascii="仿宋" w:hAnsi="仿宋" w:eastAsia="仿宋"/>
          <w:sz w:val="32"/>
          <w:szCs w:val="32"/>
          <w:lang w:eastAsia="zh-CN"/>
        </w:rPr>
        <w:t>”</w:t>
      </w:r>
      <w:r>
        <w:rPr>
          <w:rFonts w:hint="eastAsia" w:ascii="仿宋" w:hAnsi="仿宋" w:eastAsia="仿宋"/>
          <w:sz w:val="32"/>
          <w:szCs w:val="32"/>
          <w:lang w:val="en-US" w:eastAsia="zh-CN"/>
        </w:rPr>
        <w:t>经费</w:t>
      </w:r>
      <w:r>
        <w:rPr>
          <w:rFonts w:hint="eastAsia" w:ascii="仿宋" w:hAnsi="仿宋" w:eastAsia="仿宋"/>
          <w:sz w:val="32"/>
          <w:szCs w:val="32"/>
        </w:rPr>
        <w:t>安排的支出。</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u w:val="none"/>
        </w:rPr>
        <w:t>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万元，压缩（增长）</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量，国内公务接待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我单位2024年度没有政府性基金安排的支出，2023年也没有政府性基金安排的支出。</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w:t>
      </w:r>
      <w:r>
        <w:rPr>
          <w:rFonts w:hint="eastAsia" w:ascii="仿宋" w:hAnsi="仿宋" w:eastAsia="仿宋"/>
          <w:sz w:val="32"/>
          <w:szCs w:val="32"/>
          <w:lang w:val="en-US" w:eastAsia="zh-CN"/>
        </w:rPr>
        <w:t>单位</w:t>
      </w:r>
      <w:r>
        <w:rPr>
          <w:rFonts w:hint="eastAsia" w:ascii="仿宋" w:hAnsi="仿宋" w:eastAsia="仿宋"/>
          <w:sz w:val="32"/>
          <w:szCs w:val="32"/>
        </w:rPr>
        <w:t>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val="en-US" w:eastAsia="zh-CN"/>
        </w:rPr>
        <w:t>单位</w:t>
      </w:r>
      <w:r>
        <w:rPr>
          <w:rFonts w:hint="eastAsia" w:ascii="仿宋" w:hAnsi="仿宋" w:eastAsia="仿宋"/>
          <w:sz w:val="32"/>
          <w:szCs w:val="32"/>
        </w:rPr>
        <w:t>的</w:t>
      </w:r>
      <w:r>
        <w:rPr>
          <w:rFonts w:hint="eastAsia" w:ascii="仿宋" w:hAnsi="仿宋" w:eastAsia="仿宋"/>
          <w:sz w:val="32"/>
          <w:szCs w:val="32"/>
          <w:lang w:val="en-US" w:eastAsia="zh-CN"/>
        </w:rPr>
        <w:t>事业单位</w:t>
      </w:r>
      <w:r>
        <w:rPr>
          <w:rFonts w:hint="eastAsia" w:ascii="仿宋" w:hAnsi="仿宋" w:eastAsia="仿宋"/>
          <w:sz w:val="32"/>
          <w:szCs w:val="32"/>
        </w:rPr>
        <w:t>运行经费财政拨款预算</w:t>
      </w:r>
      <w:r>
        <w:rPr>
          <w:rFonts w:hint="eastAsia" w:ascii="仿宋" w:hAnsi="仿宋" w:eastAsia="仿宋"/>
          <w:sz w:val="32"/>
          <w:szCs w:val="32"/>
          <w:u w:val="single"/>
          <w:lang w:val="en-US" w:eastAsia="zh-CN"/>
        </w:rPr>
        <w:t>218.62</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lang w:val="en-US" w:eastAsia="zh-CN"/>
        </w:rPr>
        <w:t>84.8</w:t>
      </w:r>
      <w:r>
        <w:rPr>
          <w:rFonts w:hint="eastAsia" w:ascii="仿宋" w:hAnsi="仿宋" w:eastAsia="仿宋"/>
          <w:sz w:val="32"/>
          <w:szCs w:val="32"/>
        </w:rPr>
        <w:t>万元，降低</w:t>
      </w:r>
      <w:r>
        <w:rPr>
          <w:rFonts w:hint="eastAsia" w:ascii="仿宋" w:hAnsi="仿宋" w:eastAsia="仿宋"/>
          <w:sz w:val="32"/>
          <w:szCs w:val="32"/>
          <w:u w:val="single"/>
          <w:lang w:val="en-US" w:eastAsia="zh-CN"/>
        </w:rPr>
        <w:t>27.95</w:t>
      </w:r>
      <w:r>
        <w:rPr>
          <w:rFonts w:ascii="仿宋" w:hAnsi="仿宋" w:eastAsia="仿宋"/>
          <w:sz w:val="32"/>
          <w:szCs w:val="32"/>
        </w:rPr>
        <w:t>%</w:t>
      </w:r>
      <w:r>
        <w:rPr>
          <w:rFonts w:hint="eastAsia" w:ascii="仿宋" w:hAnsi="仿宋" w:eastAsia="仿宋"/>
          <w:sz w:val="32"/>
          <w:szCs w:val="32"/>
        </w:rPr>
        <w:t>。主要原因是</w:t>
      </w:r>
      <w:r>
        <w:rPr>
          <w:rFonts w:hint="eastAsia" w:ascii="仿宋_GB2312" w:eastAsia="仿宋_GB2312" w:cs="仿宋_GB2312" w:hAnsiTheme="minorHAnsi"/>
          <w:kern w:val="0"/>
          <w:sz w:val="32"/>
          <w:szCs w:val="32"/>
          <w:u w:val="single"/>
          <w:lang w:val="en-US" w:eastAsia="zh-CN"/>
        </w:rPr>
        <w:t>办公费和维修（护）费减少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w:t>
      </w:r>
      <w:r>
        <w:rPr>
          <w:rFonts w:hint="eastAsia" w:ascii="仿宋" w:hAnsi="仿宋" w:eastAsia="仿宋"/>
          <w:sz w:val="32"/>
          <w:szCs w:val="32"/>
          <w:lang w:val="en-US" w:eastAsia="zh-CN"/>
        </w:rPr>
        <w:t>单位</w:t>
      </w:r>
      <w:r>
        <w:rPr>
          <w:rFonts w:hint="eastAsia" w:ascii="仿宋" w:hAnsi="仿宋" w:eastAsia="仿宋"/>
          <w:sz w:val="32"/>
          <w:szCs w:val="32"/>
        </w:rPr>
        <w:t>2024年度没有政府采购经费安排的支出，2023年也没有政府采购经费安排的支出。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w:t>
      </w:r>
      <w:r>
        <w:rPr>
          <w:rFonts w:hint="eastAsia" w:ascii="仿宋" w:hAnsi="仿宋" w:eastAsia="仿宋"/>
          <w:sz w:val="32"/>
          <w:szCs w:val="32"/>
          <w:lang w:val="en-US" w:eastAsia="zh-CN"/>
        </w:rPr>
        <w:t>单位</w:t>
      </w:r>
      <w:r>
        <w:rPr>
          <w:rFonts w:hint="eastAsia" w:ascii="仿宋" w:hAnsi="仿宋" w:eastAsia="仿宋"/>
          <w:sz w:val="32"/>
          <w:szCs w:val="32"/>
        </w:rPr>
        <w:t>及所属各预算单位共有车辆</w:t>
      </w:r>
      <w:r>
        <w:rPr>
          <w:rFonts w:hint="eastAsia" w:ascii="仿宋" w:hAnsi="仿宋" w:eastAsia="仿宋"/>
          <w:sz w:val="32"/>
          <w:szCs w:val="32"/>
          <w:u w:val="single"/>
          <w:lang w:val="en-US" w:eastAsia="zh-CN"/>
        </w:rPr>
        <w:t xml:space="preserve"> 0 </w:t>
      </w:r>
      <w:r>
        <w:rPr>
          <w:rFonts w:hint="eastAsia" w:ascii="仿宋" w:hAnsi="仿宋" w:eastAsia="仿宋"/>
          <w:sz w:val="32"/>
          <w:szCs w:val="32"/>
        </w:rPr>
        <w:t>辆，</w:t>
      </w:r>
      <w:r>
        <w:rPr>
          <w:rFonts w:hint="eastAsia" w:ascii="仿宋" w:hAnsi="仿宋" w:eastAsia="仿宋"/>
          <w:sz w:val="32"/>
          <w:szCs w:val="32"/>
          <w:lang w:val="en-US" w:eastAsia="zh-CN"/>
        </w:rPr>
        <w:t>没有单位价值超过50万元的通用设备，也没有单位价值超过100万元的专用设备</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 xml:space="preserve">9 </w:t>
      </w:r>
      <w:r>
        <w:rPr>
          <w:rFonts w:hint="eastAsia" w:ascii="仿宋" w:hAnsi="仿宋" w:eastAsia="仿宋"/>
          <w:sz w:val="32"/>
          <w:szCs w:val="32"/>
        </w:rPr>
        <w:t>个，资金</w:t>
      </w:r>
      <w:r>
        <w:rPr>
          <w:rFonts w:hint="eastAsia" w:ascii="仿宋" w:hAnsi="仿宋" w:eastAsia="仿宋"/>
          <w:sz w:val="32"/>
          <w:szCs w:val="32"/>
          <w:u w:val="single"/>
          <w:lang w:val="en-US" w:eastAsia="zh-CN"/>
        </w:rPr>
        <w:t>1864.89</w:t>
      </w:r>
      <w:r>
        <w:rPr>
          <w:rFonts w:hint="eastAsia" w:ascii="仿宋" w:hAnsi="仿宋" w:eastAsia="仿宋"/>
          <w:sz w:val="32"/>
          <w:szCs w:val="32"/>
        </w:rPr>
        <w:t>万元，其中：中央转移支付资金</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万元，地方资金</w:t>
      </w:r>
      <w:r>
        <w:rPr>
          <w:rFonts w:hint="eastAsia" w:ascii="仿宋" w:hAnsi="仿宋" w:eastAsia="仿宋"/>
          <w:sz w:val="32"/>
          <w:szCs w:val="32"/>
          <w:u w:val="single"/>
          <w:lang w:val="en-US" w:eastAsia="zh-CN"/>
        </w:rPr>
        <w:t>1864.89</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w:t>
      </w:r>
      <w:r>
        <w:rPr>
          <w:rFonts w:hint="eastAsia" w:ascii="仿宋" w:hAnsi="仿宋" w:eastAsia="仿宋"/>
          <w:sz w:val="32"/>
          <w:szCs w:val="32"/>
          <w:lang w:val="en-US" w:eastAsia="zh-CN"/>
        </w:rPr>
        <w:t>单位</w:t>
      </w:r>
      <w:r>
        <w:rPr>
          <w:rFonts w:hint="eastAsia" w:ascii="仿宋" w:hAnsi="仿宋" w:eastAsia="仿宋"/>
          <w:sz w:val="32"/>
          <w:szCs w:val="32"/>
        </w:rPr>
        <w:t>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（六）政府债务情况。</w:t>
      </w:r>
    </w:p>
    <w:p>
      <w:pPr>
        <w:ind w:firstLine="640" w:firstLineChars="200"/>
        <w:rPr>
          <w:rFonts w:ascii="仿宋" w:hAnsi="仿宋" w:eastAsia="仿宋"/>
          <w:sz w:val="32"/>
          <w:szCs w:val="32"/>
        </w:rPr>
      </w:pPr>
      <w:r>
        <w:rPr>
          <w:rFonts w:hint="eastAsia" w:ascii="仿宋" w:hAnsi="仿宋" w:eastAsia="仿宋"/>
          <w:sz w:val="32"/>
          <w:szCs w:val="32"/>
          <w:lang w:val="en-US" w:eastAsia="zh-CN"/>
        </w:rPr>
        <w:t>我单位</w:t>
      </w:r>
      <w:r>
        <w:rPr>
          <w:rFonts w:hint="eastAsia" w:ascii="仿宋" w:hAnsi="仿宋" w:eastAsia="仿宋"/>
          <w:sz w:val="32"/>
          <w:szCs w:val="32"/>
        </w:rPr>
        <w:t>截止2024年1月31日，没有待偿还的债务、待回购股权投资和应付工程物资款，特此说明。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bookmarkStart w:id="0" w:name="_GoBack"/>
      <w:bookmarkEnd w:id="0"/>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lang w:val="en-US" w:eastAsia="zh-CN"/>
        </w:rPr>
        <w:t>三</w:t>
      </w:r>
      <w:r>
        <w:rPr>
          <w:rFonts w:hint="eastAsia" w:ascii="黑体" w:hAnsi="黑体" w:eastAsia="黑体"/>
          <w:sz w:val="32"/>
          <w:szCs w:val="32"/>
        </w:rPr>
        <w:t>、上年结转：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lang w:val="en-US" w:eastAsia="zh-CN"/>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lang w:val="en-US" w:eastAsia="zh-CN"/>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Arial Unicode MS"/>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241B7"/>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62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84E"/>
    <w:rsid w:val="005E5236"/>
    <w:rsid w:val="005F2417"/>
    <w:rsid w:val="005F2DA3"/>
    <w:rsid w:val="005F3A21"/>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E00"/>
    <w:rsid w:val="00FE7FA4"/>
    <w:rsid w:val="00FF19E9"/>
    <w:rsid w:val="00FF5207"/>
    <w:rsid w:val="00FF5AF7"/>
    <w:rsid w:val="03D57823"/>
    <w:rsid w:val="074352AA"/>
    <w:rsid w:val="0841440D"/>
    <w:rsid w:val="0BCF06DD"/>
    <w:rsid w:val="0EA203D8"/>
    <w:rsid w:val="111E7456"/>
    <w:rsid w:val="11FF10EC"/>
    <w:rsid w:val="1BA5648C"/>
    <w:rsid w:val="1C427D16"/>
    <w:rsid w:val="20914F1E"/>
    <w:rsid w:val="24336981"/>
    <w:rsid w:val="254A5449"/>
    <w:rsid w:val="29A578F3"/>
    <w:rsid w:val="2EAA653A"/>
    <w:rsid w:val="33871688"/>
    <w:rsid w:val="352204E5"/>
    <w:rsid w:val="38BD1CCA"/>
    <w:rsid w:val="39975883"/>
    <w:rsid w:val="40DF660D"/>
    <w:rsid w:val="41515995"/>
    <w:rsid w:val="41AD0F78"/>
    <w:rsid w:val="49FC5645"/>
    <w:rsid w:val="4A17189C"/>
    <w:rsid w:val="5217247D"/>
    <w:rsid w:val="548108C8"/>
    <w:rsid w:val="5DC0777F"/>
    <w:rsid w:val="5F751FDC"/>
    <w:rsid w:val="609A09D0"/>
    <w:rsid w:val="641213AA"/>
    <w:rsid w:val="66D40F4C"/>
    <w:rsid w:val="6D6F06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950</Words>
  <Characters>5416</Characters>
  <Lines>45</Lines>
  <Paragraphs>12</Paragraphs>
  <TotalTime>1</TotalTime>
  <ScaleCrop>false</ScaleCrop>
  <LinksUpToDate>false</LinksUpToDate>
  <CharactersWithSpaces>6354</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2024-02-04T09:40:23Z</dcterms:modified>
  <cp:revision>1654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3170BF808294455E9840A443CD4013F1_12</vt:lpwstr>
  </property>
</Properties>
</file>