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EB4" w:rsidRDefault="00A95089">
      <w:pPr>
        <w:pStyle w:val="2"/>
        <w:spacing w:before="0" w:beforeAutospacing="0" w:after="0" w:afterAutospacing="0" w:line="576" w:lineRule="exact"/>
        <w:jc w:val="center"/>
        <w:rPr>
          <w:color w:val="000000"/>
          <w:sz w:val="44"/>
          <w:szCs w:val="44"/>
        </w:rPr>
      </w:pPr>
      <w:r>
        <w:rPr>
          <w:rFonts w:hint="eastAsia"/>
          <w:color w:val="000000"/>
          <w:sz w:val="44"/>
          <w:szCs w:val="44"/>
        </w:rPr>
        <w:t>工布江达县巴河镇卫生院</w:t>
      </w:r>
      <w:r w:rsidR="00A47792">
        <w:rPr>
          <w:rFonts w:hint="eastAsia"/>
          <w:color w:val="000000"/>
          <w:sz w:val="44"/>
          <w:szCs w:val="44"/>
        </w:rPr>
        <w:t>2024</w:t>
      </w:r>
      <w:r>
        <w:rPr>
          <w:rFonts w:hint="eastAsia"/>
          <w:color w:val="000000"/>
          <w:sz w:val="44"/>
          <w:szCs w:val="44"/>
        </w:rPr>
        <w:t>年部门预算</w:t>
      </w:r>
    </w:p>
    <w:p w:rsidR="00682EB4" w:rsidRDefault="00682EB4">
      <w:pPr>
        <w:pStyle w:val="2"/>
        <w:spacing w:before="0" w:beforeAutospacing="0" w:after="0" w:afterAutospacing="0" w:line="576" w:lineRule="exact"/>
        <w:jc w:val="center"/>
        <w:rPr>
          <w:color w:val="000000"/>
          <w:sz w:val="44"/>
          <w:szCs w:val="44"/>
        </w:rPr>
      </w:pPr>
    </w:p>
    <w:p w:rsidR="00682EB4" w:rsidRDefault="00682EB4">
      <w:pPr>
        <w:pStyle w:val="2"/>
        <w:spacing w:before="0" w:beforeAutospacing="0" w:after="0" w:afterAutospacing="0" w:line="576" w:lineRule="exact"/>
        <w:jc w:val="center"/>
        <w:rPr>
          <w:color w:val="000000"/>
          <w:sz w:val="44"/>
          <w:szCs w:val="44"/>
        </w:rPr>
      </w:pPr>
    </w:p>
    <w:p w:rsidR="00682EB4" w:rsidRDefault="00682EB4">
      <w:pPr>
        <w:pStyle w:val="2"/>
        <w:spacing w:before="0" w:beforeAutospacing="0" w:after="0" w:afterAutospacing="0" w:line="576" w:lineRule="exact"/>
        <w:jc w:val="center"/>
        <w:rPr>
          <w:color w:val="000000"/>
          <w:sz w:val="44"/>
          <w:szCs w:val="44"/>
        </w:rPr>
      </w:pPr>
    </w:p>
    <w:p w:rsidR="00682EB4" w:rsidRDefault="00682EB4">
      <w:pPr>
        <w:pStyle w:val="2"/>
        <w:spacing w:before="0" w:beforeAutospacing="0" w:after="0" w:afterAutospacing="0" w:line="576" w:lineRule="exact"/>
        <w:jc w:val="center"/>
        <w:rPr>
          <w:color w:val="000000"/>
          <w:sz w:val="44"/>
          <w:szCs w:val="44"/>
        </w:rPr>
      </w:pPr>
    </w:p>
    <w:p w:rsidR="00682EB4" w:rsidRDefault="00682EB4">
      <w:pPr>
        <w:pStyle w:val="2"/>
        <w:spacing w:before="0" w:beforeAutospacing="0" w:after="0" w:afterAutospacing="0" w:line="576" w:lineRule="exact"/>
        <w:jc w:val="center"/>
        <w:rPr>
          <w:color w:val="000000"/>
          <w:sz w:val="44"/>
          <w:szCs w:val="44"/>
        </w:rPr>
      </w:pPr>
    </w:p>
    <w:p w:rsidR="00682EB4" w:rsidRDefault="00682EB4">
      <w:pPr>
        <w:pStyle w:val="2"/>
        <w:spacing w:before="0" w:beforeAutospacing="0" w:after="0" w:afterAutospacing="0" w:line="576" w:lineRule="exact"/>
        <w:jc w:val="center"/>
        <w:rPr>
          <w:color w:val="000000"/>
          <w:sz w:val="44"/>
          <w:szCs w:val="44"/>
        </w:rPr>
      </w:pPr>
    </w:p>
    <w:p w:rsidR="00682EB4" w:rsidRDefault="00682EB4">
      <w:pPr>
        <w:pStyle w:val="2"/>
        <w:spacing w:before="0" w:beforeAutospacing="0" w:after="0" w:afterAutospacing="0" w:line="576" w:lineRule="exact"/>
        <w:jc w:val="center"/>
        <w:rPr>
          <w:color w:val="000000"/>
          <w:sz w:val="44"/>
          <w:szCs w:val="44"/>
        </w:rPr>
      </w:pPr>
    </w:p>
    <w:p w:rsidR="00682EB4" w:rsidRDefault="00682EB4">
      <w:pPr>
        <w:pStyle w:val="2"/>
        <w:spacing w:before="0" w:beforeAutospacing="0" w:after="0" w:afterAutospacing="0" w:line="576" w:lineRule="exact"/>
        <w:jc w:val="center"/>
        <w:rPr>
          <w:color w:val="000000"/>
          <w:sz w:val="44"/>
          <w:szCs w:val="44"/>
        </w:rPr>
      </w:pPr>
    </w:p>
    <w:p w:rsidR="00682EB4" w:rsidRDefault="00682EB4">
      <w:pPr>
        <w:pStyle w:val="2"/>
        <w:spacing w:before="0" w:beforeAutospacing="0" w:after="0" w:afterAutospacing="0" w:line="576" w:lineRule="exact"/>
        <w:jc w:val="center"/>
        <w:rPr>
          <w:color w:val="000000"/>
          <w:sz w:val="44"/>
          <w:szCs w:val="44"/>
        </w:rPr>
      </w:pPr>
    </w:p>
    <w:p w:rsidR="00682EB4" w:rsidRDefault="00682EB4">
      <w:pPr>
        <w:pStyle w:val="2"/>
        <w:spacing w:before="0" w:beforeAutospacing="0" w:after="0" w:afterAutospacing="0" w:line="576" w:lineRule="exact"/>
        <w:jc w:val="center"/>
        <w:rPr>
          <w:color w:val="000000"/>
          <w:sz w:val="44"/>
          <w:szCs w:val="44"/>
        </w:rPr>
      </w:pPr>
    </w:p>
    <w:p w:rsidR="00682EB4" w:rsidRDefault="00682EB4">
      <w:pPr>
        <w:pStyle w:val="2"/>
        <w:spacing w:before="0" w:beforeAutospacing="0" w:after="0" w:afterAutospacing="0" w:line="576" w:lineRule="exact"/>
        <w:jc w:val="center"/>
        <w:rPr>
          <w:color w:val="000000"/>
          <w:sz w:val="44"/>
          <w:szCs w:val="44"/>
        </w:rPr>
      </w:pPr>
    </w:p>
    <w:p w:rsidR="00682EB4" w:rsidRDefault="00682EB4">
      <w:pPr>
        <w:pStyle w:val="2"/>
        <w:spacing w:before="0" w:beforeAutospacing="0" w:after="0" w:afterAutospacing="0" w:line="576" w:lineRule="exact"/>
        <w:jc w:val="center"/>
        <w:rPr>
          <w:color w:val="000000"/>
          <w:sz w:val="44"/>
          <w:szCs w:val="44"/>
        </w:rPr>
      </w:pPr>
    </w:p>
    <w:p w:rsidR="00682EB4" w:rsidRDefault="00682EB4">
      <w:pPr>
        <w:pStyle w:val="2"/>
        <w:spacing w:before="0" w:beforeAutospacing="0" w:after="0" w:afterAutospacing="0" w:line="576" w:lineRule="exact"/>
        <w:jc w:val="center"/>
        <w:rPr>
          <w:color w:val="000000"/>
          <w:sz w:val="44"/>
          <w:szCs w:val="44"/>
        </w:rPr>
      </w:pPr>
    </w:p>
    <w:p w:rsidR="00682EB4" w:rsidRDefault="00682EB4">
      <w:pPr>
        <w:pStyle w:val="2"/>
        <w:spacing w:before="0" w:beforeAutospacing="0" w:after="0" w:afterAutospacing="0" w:line="576" w:lineRule="exact"/>
        <w:jc w:val="center"/>
        <w:rPr>
          <w:color w:val="000000"/>
          <w:sz w:val="44"/>
          <w:szCs w:val="44"/>
        </w:rPr>
      </w:pPr>
    </w:p>
    <w:p w:rsidR="00682EB4" w:rsidRDefault="00682EB4">
      <w:pPr>
        <w:pStyle w:val="2"/>
        <w:spacing w:before="0" w:beforeAutospacing="0" w:after="0" w:afterAutospacing="0" w:line="576" w:lineRule="exact"/>
        <w:jc w:val="center"/>
        <w:rPr>
          <w:color w:val="000000"/>
          <w:sz w:val="44"/>
          <w:szCs w:val="44"/>
        </w:rPr>
      </w:pPr>
    </w:p>
    <w:p w:rsidR="00682EB4" w:rsidRDefault="00682EB4">
      <w:pPr>
        <w:pStyle w:val="2"/>
        <w:spacing w:before="0" w:beforeAutospacing="0" w:after="0" w:afterAutospacing="0" w:line="576" w:lineRule="exact"/>
        <w:jc w:val="center"/>
        <w:rPr>
          <w:color w:val="000000"/>
          <w:sz w:val="44"/>
          <w:szCs w:val="44"/>
        </w:rPr>
      </w:pPr>
    </w:p>
    <w:p w:rsidR="00682EB4" w:rsidRDefault="00682EB4">
      <w:pPr>
        <w:pStyle w:val="2"/>
        <w:spacing w:before="0" w:beforeAutospacing="0" w:after="0" w:afterAutospacing="0" w:line="576" w:lineRule="exact"/>
        <w:jc w:val="center"/>
        <w:rPr>
          <w:color w:val="000000"/>
          <w:sz w:val="44"/>
          <w:szCs w:val="44"/>
        </w:rPr>
      </w:pPr>
    </w:p>
    <w:p w:rsidR="00682EB4" w:rsidRDefault="00682EB4">
      <w:pPr>
        <w:pStyle w:val="2"/>
        <w:spacing w:before="0" w:beforeAutospacing="0" w:after="0" w:afterAutospacing="0" w:line="576" w:lineRule="exact"/>
        <w:jc w:val="center"/>
        <w:rPr>
          <w:color w:val="000000"/>
          <w:sz w:val="44"/>
          <w:szCs w:val="44"/>
        </w:rPr>
      </w:pPr>
    </w:p>
    <w:p w:rsidR="00682EB4" w:rsidRDefault="00682EB4">
      <w:pPr>
        <w:pStyle w:val="2"/>
        <w:spacing w:before="0" w:beforeAutospacing="0" w:after="0" w:afterAutospacing="0" w:line="576" w:lineRule="exact"/>
        <w:jc w:val="center"/>
        <w:rPr>
          <w:color w:val="000000"/>
          <w:sz w:val="44"/>
          <w:szCs w:val="44"/>
        </w:rPr>
      </w:pPr>
    </w:p>
    <w:p w:rsidR="00682EB4" w:rsidRDefault="00682EB4">
      <w:pPr>
        <w:pStyle w:val="2"/>
        <w:spacing w:before="0" w:beforeAutospacing="0" w:after="0" w:afterAutospacing="0" w:line="576" w:lineRule="exact"/>
        <w:jc w:val="center"/>
        <w:rPr>
          <w:color w:val="000000"/>
          <w:sz w:val="44"/>
          <w:szCs w:val="44"/>
        </w:rPr>
      </w:pPr>
    </w:p>
    <w:p w:rsidR="00682EB4" w:rsidRDefault="00682EB4">
      <w:pPr>
        <w:pStyle w:val="2"/>
        <w:spacing w:before="0" w:beforeAutospacing="0" w:after="0" w:afterAutospacing="0" w:line="576" w:lineRule="exact"/>
        <w:jc w:val="center"/>
        <w:rPr>
          <w:color w:val="000000"/>
          <w:sz w:val="44"/>
          <w:szCs w:val="44"/>
        </w:rPr>
      </w:pPr>
    </w:p>
    <w:p w:rsidR="00682EB4" w:rsidRDefault="00682EB4">
      <w:pPr>
        <w:pStyle w:val="2"/>
        <w:spacing w:before="0" w:beforeAutospacing="0" w:after="0" w:afterAutospacing="0" w:line="576" w:lineRule="exact"/>
        <w:jc w:val="center"/>
        <w:rPr>
          <w:rFonts w:ascii="仿宋_GB2312" w:eastAsia="仿宋_GB2312" w:hAnsi="仿宋_GB2312" w:cs="仿宋_GB2312"/>
          <w:b w:val="0"/>
          <w:bCs w:val="0"/>
          <w:color w:val="000000"/>
          <w:sz w:val="32"/>
          <w:szCs w:val="32"/>
        </w:rPr>
      </w:pPr>
    </w:p>
    <w:p w:rsidR="00682EB4" w:rsidRDefault="00682EB4">
      <w:pPr>
        <w:rPr>
          <w:rFonts w:ascii="黑体" w:eastAsia="黑体" w:hAnsi="仿宋_GB2312" w:cs="仿宋_GB2312"/>
          <w:sz w:val="44"/>
          <w:szCs w:val="44"/>
        </w:rPr>
      </w:pPr>
    </w:p>
    <w:p w:rsidR="00682EB4" w:rsidRDefault="00A95089">
      <w:pPr>
        <w:pStyle w:val="2"/>
        <w:spacing w:before="0" w:beforeAutospacing="0" w:after="0" w:afterAutospacing="0" w:line="576" w:lineRule="exact"/>
        <w:jc w:val="center"/>
        <w:rPr>
          <w:rFonts w:eastAsia="宋体"/>
          <w:b w:val="0"/>
          <w:bCs w:val="0"/>
          <w:color w:val="000000"/>
          <w:sz w:val="44"/>
          <w:szCs w:val="44"/>
        </w:rPr>
      </w:pPr>
      <w:r>
        <w:rPr>
          <w:rFonts w:eastAsia="宋体" w:hint="eastAsia"/>
          <w:b w:val="0"/>
          <w:bCs w:val="0"/>
          <w:color w:val="000000"/>
          <w:sz w:val="44"/>
          <w:szCs w:val="44"/>
        </w:rPr>
        <w:t>目 录</w:t>
      </w:r>
    </w:p>
    <w:p w:rsidR="00682EB4" w:rsidRDefault="00A95089">
      <w:pPr>
        <w:pStyle w:val="a5"/>
        <w:spacing w:before="0" w:beforeAutospacing="0" w:after="0" w:afterAutospacing="0" w:line="576" w:lineRule="exact"/>
        <w:ind w:firstLine="480"/>
        <w:jc w:val="both"/>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第一部分 工布江达县巴河镇卫生院概况</w:t>
      </w:r>
    </w:p>
    <w:p w:rsidR="00682EB4" w:rsidRDefault="00A95089">
      <w:pPr>
        <w:ind w:leftChars="200" w:left="420" w:firstLineChars="50" w:firstLine="16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一、部门预算单位构成</w:t>
      </w:r>
    </w:p>
    <w:p w:rsidR="00682EB4" w:rsidRDefault="00A95089">
      <w:pPr>
        <w:ind w:leftChars="200" w:left="420" w:firstLineChars="50" w:firstLine="16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二、部门职责和机构设置</w:t>
      </w:r>
    </w:p>
    <w:p w:rsidR="00682EB4" w:rsidRDefault="00A95089">
      <w:pPr>
        <w:pStyle w:val="a5"/>
        <w:spacing w:before="0" w:beforeAutospacing="0" w:after="0" w:afterAutospacing="0" w:line="576" w:lineRule="exact"/>
        <w:ind w:firstLine="480"/>
        <w:jc w:val="both"/>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第二部分 工布江达县巴河镇卫生院</w:t>
      </w:r>
      <w:r w:rsidR="00A47792">
        <w:rPr>
          <w:rFonts w:ascii="楷体_GB2312" w:eastAsia="楷体_GB2312" w:hAnsi="楷体_GB2312" w:cs="楷体_GB2312" w:hint="eastAsia"/>
          <w:bCs/>
          <w:color w:val="000000"/>
          <w:sz w:val="32"/>
          <w:szCs w:val="32"/>
        </w:rPr>
        <w:t>2024</w:t>
      </w:r>
      <w:r>
        <w:rPr>
          <w:rFonts w:ascii="楷体_GB2312" w:eastAsia="楷体_GB2312" w:hAnsi="楷体_GB2312" w:cs="楷体_GB2312" w:hint="eastAsia"/>
          <w:bCs/>
          <w:color w:val="000000"/>
          <w:sz w:val="32"/>
          <w:szCs w:val="32"/>
        </w:rPr>
        <w:t xml:space="preserve">年度部门预算明细表 </w:t>
      </w:r>
    </w:p>
    <w:p w:rsidR="005D6107" w:rsidRDefault="005D6107" w:rsidP="005D6107">
      <w:pPr>
        <w:pStyle w:val="a5"/>
        <w:widowControl/>
        <w:spacing w:before="0" w:beforeAutospacing="0" w:after="0" w:afterAutospacing="0" w:line="576" w:lineRule="atLeast"/>
        <w:ind w:firstLine="640"/>
        <w:jc w:val="both"/>
        <w:rPr>
          <w:rFonts w:ascii="Calibri" w:hAnsi="Calibri" w:cs="Calibri"/>
          <w:sz w:val="21"/>
          <w:szCs w:val="21"/>
        </w:rPr>
      </w:pPr>
      <w:r>
        <w:rPr>
          <w:rFonts w:ascii="仿宋" w:eastAsia="仿宋" w:hAnsi="仿宋" w:cs="仿宋" w:hint="eastAsia"/>
          <w:sz w:val="32"/>
          <w:szCs w:val="32"/>
          <w:shd w:val="clear" w:color="auto" w:fill="FFFFFF"/>
        </w:rPr>
        <w:t>一、部门收支总表</w:t>
      </w:r>
    </w:p>
    <w:p w:rsidR="005D6107" w:rsidRDefault="005D6107" w:rsidP="005D6107">
      <w:pPr>
        <w:pStyle w:val="a5"/>
        <w:widowControl/>
        <w:spacing w:before="0" w:beforeAutospacing="0" w:after="0" w:afterAutospacing="0" w:line="576" w:lineRule="atLeast"/>
        <w:ind w:firstLine="640"/>
        <w:jc w:val="both"/>
        <w:rPr>
          <w:rFonts w:ascii="Calibri" w:hAnsi="Calibri" w:cs="Calibri"/>
          <w:sz w:val="21"/>
          <w:szCs w:val="21"/>
        </w:rPr>
      </w:pPr>
      <w:r>
        <w:rPr>
          <w:rFonts w:ascii="仿宋" w:eastAsia="仿宋" w:hAnsi="仿宋" w:cs="仿宋" w:hint="eastAsia"/>
          <w:sz w:val="32"/>
          <w:szCs w:val="32"/>
          <w:shd w:val="clear" w:color="auto" w:fill="FFFFFF"/>
        </w:rPr>
        <w:t>二、部门收入总表</w:t>
      </w:r>
    </w:p>
    <w:p w:rsidR="005D6107" w:rsidRDefault="005D6107" w:rsidP="005D6107">
      <w:pPr>
        <w:pStyle w:val="a5"/>
        <w:widowControl/>
        <w:spacing w:before="0" w:beforeAutospacing="0" w:after="0" w:afterAutospacing="0" w:line="576" w:lineRule="atLeast"/>
        <w:ind w:firstLine="640"/>
        <w:jc w:val="both"/>
        <w:rPr>
          <w:rFonts w:ascii="Calibri" w:hAnsi="Calibri" w:cs="Calibri"/>
          <w:sz w:val="21"/>
          <w:szCs w:val="21"/>
        </w:rPr>
      </w:pPr>
      <w:r>
        <w:rPr>
          <w:rFonts w:ascii="仿宋" w:eastAsia="仿宋" w:hAnsi="仿宋" w:cs="仿宋" w:hint="eastAsia"/>
          <w:sz w:val="32"/>
          <w:szCs w:val="32"/>
          <w:shd w:val="clear" w:color="auto" w:fill="FFFFFF"/>
        </w:rPr>
        <w:t>三、部门支出总表</w:t>
      </w:r>
    </w:p>
    <w:p w:rsidR="005D6107" w:rsidRDefault="005D6107" w:rsidP="005D6107">
      <w:pPr>
        <w:pStyle w:val="a5"/>
        <w:widowControl/>
        <w:spacing w:before="0" w:beforeAutospacing="0" w:after="0" w:afterAutospacing="0" w:line="576" w:lineRule="atLeast"/>
        <w:ind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四、财政拨款收支总表</w:t>
      </w:r>
    </w:p>
    <w:p w:rsidR="005D6107" w:rsidRDefault="005D6107" w:rsidP="005D6107">
      <w:pPr>
        <w:pStyle w:val="a5"/>
        <w:widowControl/>
        <w:spacing w:before="0" w:beforeAutospacing="0" w:after="0" w:afterAutospacing="0" w:line="576" w:lineRule="atLeast"/>
        <w:ind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五、一般公共预算收支总表</w:t>
      </w:r>
    </w:p>
    <w:p w:rsidR="005D6107" w:rsidRDefault="005D6107" w:rsidP="005D6107">
      <w:pPr>
        <w:pStyle w:val="a5"/>
        <w:widowControl/>
        <w:spacing w:before="0" w:beforeAutospacing="0" w:after="0" w:afterAutospacing="0" w:line="576" w:lineRule="atLeast"/>
        <w:ind w:firstLine="640"/>
        <w:jc w:val="both"/>
        <w:rPr>
          <w:rFonts w:ascii="Calibri" w:hAnsi="Calibri" w:cs="Calibri"/>
          <w:sz w:val="21"/>
          <w:szCs w:val="21"/>
        </w:rPr>
      </w:pPr>
      <w:r>
        <w:rPr>
          <w:rFonts w:ascii="仿宋" w:eastAsia="仿宋" w:hAnsi="仿宋" w:cs="仿宋" w:hint="eastAsia"/>
          <w:sz w:val="32"/>
          <w:szCs w:val="32"/>
          <w:shd w:val="clear" w:color="auto" w:fill="FFFFFF"/>
        </w:rPr>
        <w:t>六、一般公共预算财政拨款支出表</w:t>
      </w:r>
    </w:p>
    <w:p w:rsidR="005D6107" w:rsidRDefault="005D6107" w:rsidP="005D6107">
      <w:pPr>
        <w:pStyle w:val="a5"/>
        <w:widowControl/>
        <w:spacing w:before="0" w:beforeAutospacing="0" w:after="0" w:afterAutospacing="0" w:line="576" w:lineRule="atLeast"/>
        <w:ind w:firstLine="640"/>
        <w:jc w:val="both"/>
        <w:rPr>
          <w:rFonts w:ascii="Calibri" w:hAnsi="Calibri" w:cs="Calibri"/>
          <w:sz w:val="21"/>
          <w:szCs w:val="21"/>
        </w:rPr>
      </w:pPr>
      <w:r>
        <w:rPr>
          <w:rFonts w:ascii="仿宋" w:eastAsia="仿宋" w:hAnsi="仿宋" w:cs="仿宋" w:hint="eastAsia"/>
          <w:sz w:val="32"/>
          <w:szCs w:val="32"/>
          <w:shd w:val="clear" w:color="auto" w:fill="FFFFFF"/>
        </w:rPr>
        <w:t>七、一般公共预算财政拨款基本支出表</w:t>
      </w:r>
    </w:p>
    <w:p w:rsidR="005D6107" w:rsidRDefault="005D6107" w:rsidP="005D6107">
      <w:pPr>
        <w:pStyle w:val="a5"/>
        <w:widowControl/>
        <w:spacing w:before="0" w:beforeAutospacing="0" w:after="0" w:afterAutospacing="0" w:line="576" w:lineRule="atLeast"/>
        <w:ind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八、一般公共预算财政拨款“三公”经费支出表</w:t>
      </w:r>
    </w:p>
    <w:p w:rsidR="005D6107" w:rsidRDefault="005D6107" w:rsidP="005D6107">
      <w:pPr>
        <w:pStyle w:val="a5"/>
        <w:widowControl/>
        <w:spacing w:before="0" w:beforeAutospacing="0" w:after="0" w:afterAutospacing="0" w:line="576" w:lineRule="atLeast"/>
        <w:ind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九、项目绩效目标表</w:t>
      </w:r>
    </w:p>
    <w:p w:rsidR="005D6107" w:rsidRDefault="005D6107" w:rsidP="005D6107">
      <w:pPr>
        <w:pStyle w:val="a5"/>
        <w:widowControl/>
        <w:spacing w:before="0" w:beforeAutospacing="0" w:after="0" w:afterAutospacing="0" w:line="576" w:lineRule="atLeast"/>
        <w:ind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十、政府购买服务预算表</w:t>
      </w:r>
    </w:p>
    <w:p w:rsidR="005D6107" w:rsidRDefault="005D6107" w:rsidP="005D6107">
      <w:pPr>
        <w:pStyle w:val="a5"/>
        <w:widowControl/>
        <w:spacing w:before="0" w:beforeAutospacing="0" w:after="0" w:afterAutospacing="0" w:line="576" w:lineRule="atLeast"/>
        <w:ind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十一、政府采购预算表</w:t>
      </w:r>
    </w:p>
    <w:p w:rsidR="005D6107" w:rsidRDefault="005D6107" w:rsidP="005D6107">
      <w:pPr>
        <w:pStyle w:val="a5"/>
        <w:widowControl/>
        <w:spacing w:before="0" w:beforeAutospacing="0" w:after="0" w:afterAutospacing="0" w:line="576" w:lineRule="atLeast"/>
        <w:ind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十二、政府性基金收支总表</w:t>
      </w:r>
    </w:p>
    <w:p w:rsidR="005D6107" w:rsidRDefault="005D6107" w:rsidP="005D6107">
      <w:pPr>
        <w:pStyle w:val="a5"/>
        <w:widowControl/>
        <w:spacing w:before="0" w:beforeAutospacing="0" w:after="0" w:afterAutospacing="0" w:line="576" w:lineRule="atLeast"/>
        <w:ind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十三、政府性基金收支总表</w:t>
      </w:r>
    </w:p>
    <w:p w:rsidR="005D6107" w:rsidRDefault="005D6107" w:rsidP="005D6107">
      <w:pPr>
        <w:pStyle w:val="a5"/>
        <w:widowControl/>
        <w:spacing w:before="0" w:beforeAutospacing="0" w:after="0" w:afterAutospacing="0" w:line="576" w:lineRule="atLeast"/>
        <w:ind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十四、政府性基金基本支出表</w:t>
      </w:r>
    </w:p>
    <w:p w:rsidR="005D6107" w:rsidRDefault="005D6107" w:rsidP="005D6107">
      <w:pPr>
        <w:pStyle w:val="a5"/>
        <w:widowControl/>
        <w:spacing w:before="0" w:beforeAutospacing="0" w:after="0" w:afterAutospacing="0" w:line="576" w:lineRule="atLeast"/>
        <w:ind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十五、政府性基金“三公”经费支出表</w:t>
      </w:r>
    </w:p>
    <w:p w:rsidR="00682EB4" w:rsidRPr="005D6107" w:rsidRDefault="005D6107" w:rsidP="005D6107">
      <w:pPr>
        <w:pStyle w:val="a5"/>
        <w:spacing w:before="0" w:beforeAutospacing="0" w:after="0" w:afterAutospacing="0" w:line="576" w:lineRule="exac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十六、项目支出</w:t>
      </w:r>
    </w:p>
    <w:p w:rsidR="00682EB4" w:rsidRDefault="00A95089">
      <w:pPr>
        <w:pStyle w:val="a5"/>
        <w:spacing w:before="0" w:beforeAutospacing="0" w:after="0" w:afterAutospacing="0" w:line="576" w:lineRule="exact"/>
        <w:ind w:firstLine="480"/>
        <w:jc w:val="both"/>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lastRenderedPageBreak/>
        <w:t>第三部分 工布江达县巴河镇卫生院</w:t>
      </w:r>
      <w:r w:rsidR="00A47792">
        <w:rPr>
          <w:rFonts w:ascii="楷体_GB2312" w:eastAsia="楷体_GB2312" w:hAnsi="楷体_GB2312" w:cs="楷体_GB2312" w:hint="eastAsia"/>
          <w:bCs/>
          <w:color w:val="000000"/>
          <w:sz w:val="32"/>
          <w:szCs w:val="32"/>
        </w:rPr>
        <w:t>2024</w:t>
      </w:r>
      <w:r>
        <w:rPr>
          <w:rFonts w:ascii="楷体_GB2312" w:eastAsia="楷体_GB2312" w:hAnsi="楷体_GB2312" w:cs="楷体_GB2312" w:hint="eastAsia"/>
          <w:bCs/>
          <w:color w:val="000000"/>
          <w:sz w:val="32"/>
          <w:szCs w:val="32"/>
        </w:rPr>
        <w:t>年度部门预算数据说明</w:t>
      </w:r>
    </w:p>
    <w:p w:rsidR="00682EB4" w:rsidRDefault="00A95089">
      <w:pPr>
        <w:ind w:firstLineChars="200" w:firstLine="640"/>
        <w:jc w:val="left"/>
        <w:rPr>
          <w:rFonts w:ascii="仿宋_GB2312" w:eastAsia="仿宋_GB2312"/>
          <w:sz w:val="32"/>
          <w:szCs w:val="32"/>
        </w:rPr>
      </w:pPr>
      <w:r>
        <w:rPr>
          <w:rFonts w:ascii="仿宋_GB2312" w:eastAsia="仿宋_GB2312" w:hint="eastAsia"/>
          <w:sz w:val="32"/>
          <w:szCs w:val="32"/>
        </w:rPr>
        <w:t>一、收入支出总体情况说明</w:t>
      </w:r>
    </w:p>
    <w:p w:rsidR="00682EB4" w:rsidRDefault="00A95089">
      <w:pPr>
        <w:ind w:firstLineChars="200" w:firstLine="640"/>
        <w:jc w:val="left"/>
        <w:rPr>
          <w:rFonts w:ascii="仿宋_GB2312" w:eastAsia="仿宋_GB2312"/>
          <w:sz w:val="32"/>
          <w:szCs w:val="32"/>
        </w:rPr>
      </w:pPr>
      <w:r>
        <w:rPr>
          <w:rFonts w:ascii="仿宋_GB2312" w:eastAsia="仿宋_GB2312" w:hint="eastAsia"/>
          <w:sz w:val="32"/>
          <w:szCs w:val="32"/>
        </w:rPr>
        <w:t>二、收入情况说明</w:t>
      </w:r>
    </w:p>
    <w:p w:rsidR="00682EB4" w:rsidRDefault="00A95089">
      <w:pPr>
        <w:ind w:firstLineChars="200" w:firstLine="640"/>
        <w:jc w:val="left"/>
        <w:rPr>
          <w:rFonts w:ascii="仿宋_GB2312" w:eastAsia="仿宋_GB2312"/>
          <w:sz w:val="32"/>
          <w:szCs w:val="32"/>
        </w:rPr>
      </w:pPr>
      <w:r>
        <w:rPr>
          <w:rFonts w:ascii="仿宋_GB2312" w:eastAsia="仿宋_GB2312" w:hint="eastAsia"/>
          <w:sz w:val="32"/>
          <w:szCs w:val="32"/>
        </w:rPr>
        <w:t>三、支出情况说明</w:t>
      </w:r>
    </w:p>
    <w:p w:rsidR="00682EB4" w:rsidRDefault="00A95089">
      <w:pPr>
        <w:ind w:firstLineChars="200" w:firstLine="640"/>
        <w:jc w:val="left"/>
        <w:rPr>
          <w:rFonts w:ascii="仿宋_GB2312" w:eastAsia="仿宋_GB2312"/>
          <w:sz w:val="32"/>
          <w:szCs w:val="32"/>
        </w:rPr>
      </w:pPr>
      <w:r>
        <w:rPr>
          <w:rFonts w:ascii="仿宋_GB2312" w:eastAsia="仿宋_GB2312" w:hint="eastAsia"/>
          <w:sz w:val="32"/>
          <w:szCs w:val="32"/>
        </w:rPr>
        <w:t>四、一般公共预算财政拨款收入支出总体情况说明</w:t>
      </w:r>
    </w:p>
    <w:p w:rsidR="00682EB4" w:rsidRDefault="00A95089">
      <w:pPr>
        <w:ind w:firstLineChars="200" w:firstLine="640"/>
        <w:jc w:val="left"/>
        <w:rPr>
          <w:rFonts w:ascii="仿宋_GB2312" w:eastAsia="仿宋_GB2312"/>
          <w:sz w:val="32"/>
          <w:szCs w:val="32"/>
        </w:rPr>
      </w:pPr>
      <w:r>
        <w:rPr>
          <w:rFonts w:ascii="仿宋_GB2312" w:eastAsia="仿宋_GB2312" w:hint="eastAsia"/>
          <w:sz w:val="32"/>
          <w:szCs w:val="32"/>
        </w:rPr>
        <w:t>五、一般公共预算财政拨款支出情况说明</w:t>
      </w:r>
    </w:p>
    <w:p w:rsidR="00682EB4" w:rsidRDefault="00A95089">
      <w:pPr>
        <w:ind w:firstLineChars="200" w:firstLine="640"/>
        <w:jc w:val="left"/>
        <w:rPr>
          <w:rFonts w:ascii="仿宋_GB2312" w:eastAsia="仿宋_GB2312"/>
          <w:sz w:val="32"/>
          <w:szCs w:val="32"/>
        </w:rPr>
      </w:pPr>
      <w:r>
        <w:rPr>
          <w:rFonts w:ascii="仿宋_GB2312" w:eastAsia="仿宋_GB2312" w:hint="eastAsia"/>
          <w:sz w:val="32"/>
          <w:szCs w:val="32"/>
        </w:rPr>
        <w:t>六、一般公共预算财政拨款基本支出情况说明</w:t>
      </w:r>
    </w:p>
    <w:p w:rsidR="00682EB4" w:rsidRDefault="00A95089">
      <w:pPr>
        <w:ind w:firstLineChars="200" w:firstLine="640"/>
        <w:jc w:val="left"/>
        <w:rPr>
          <w:rFonts w:ascii="仿宋_GB2312" w:eastAsia="仿宋_GB2312"/>
          <w:sz w:val="32"/>
          <w:szCs w:val="32"/>
        </w:rPr>
      </w:pPr>
      <w:r>
        <w:rPr>
          <w:rFonts w:ascii="仿宋_GB2312" w:eastAsia="仿宋_GB2312" w:hint="eastAsia"/>
          <w:sz w:val="32"/>
          <w:szCs w:val="32"/>
        </w:rPr>
        <w:t>七、一般公共预算财政拨款“三公”经费支出情况说明</w:t>
      </w:r>
    </w:p>
    <w:p w:rsidR="00682EB4" w:rsidRDefault="00A95089">
      <w:pPr>
        <w:pStyle w:val="a5"/>
        <w:widowControl/>
        <w:spacing w:before="0" w:beforeAutospacing="0" w:after="0" w:afterAutospacing="0" w:line="576" w:lineRule="atLeast"/>
        <w:ind w:leftChars="304" w:left="638"/>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八、国有资本经营预算财政拨款收入支出表</w:t>
      </w:r>
    </w:p>
    <w:p w:rsidR="00682EB4" w:rsidRDefault="00A95089">
      <w:pPr>
        <w:pStyle w:val="a5"/>
        <w:widowControl/>
        <w:spacing w:before="0" w:beforeAutospacing="0" w:after="0" w:afterAutospacing="0" w:line="576" w:lineRule="atLeast"/>
        <w:ind w:leftChars="304" w:left="638"/>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九、政府性基金预算财政拨款项目支出表</w:t>
      </w:r>
    </w:p>
    <w:p w:rsidR="00682EB4" w:rsidRDefault="00A95089">
      <w:pPr>
        <w:pStyle w:val="a5"/>
        <w:widowControl/>
        <w:spacing w:before="0" w:beforeAutospacing="0" w:after="0" w:afterAutospacing="0" w:line="576" w:lineRule="atLeast"/>
        <w:ind w:leftChars="304" w:left="798" w:hangingChars="50" w:hanging="16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十、其他重要事项情况说明</w:t>
      </w:r>
    </w:p>
    <w:p w:rsidR="00682EB4" w:rsidRDefault="00682EB4">
      <w:pPr>
        <w:rPr>
          <w:rFonts w:ascii="仿宋_GB2312" w:eastAsia="仿宋_GB2312" w:hAnsi="仿宋_GB2312" w:cs="仿宋_GB2312"/>
          <w:b/>
          <w:sz w:val="32"/>
          <w:szCs w:val="32"/>
        </w:rPr>
      </w:pPr>
    </w:p>
    <w:p w:rsidR="00682EB4" w:rsidRDefault="00A95089">
      <w:pPr>
        <w:pStyle w:val="a5"/>
        <w:spacing w:before="0" w:beforeAutospacing="0" w:after="0" w:afterAutospacing="0" w:line="576" w:lineRule="exact"/>
        <w:ind w:firstLine="480"/>
        <w:jc w:val="both"/>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第四部分 名词解释</w:t>
      </w:r>
    </w:p>
    <w:p w:rsidR="00682EB4" w:rsidRDefault="00B4453B">
      <w:pPr>
        <w:jc w:val="left"/>
        <w:rPr>
          <w:rFonts w:ascii="仿宋_GB2312" w:eastAsia="仿宋_GB2312" w:hAnsi="仿宋_GB2312" w:cs="仿宋_GB2312"/>
          <w:b/>
          <w:sz w:val="36"/>
          <w:szCs w:val="36"/>
        </w:rPr>
      </w:pPr>
      <w:r>
        <w:rPr>
          <w:rFonts w:ascii="仿宋_GB2312" w:eastAsia="仿宋_GB2312" w:hAnsi="仿宋_GB2312" w:cs="仿宋_GB2312" w:hint="eastAsia"/>
          <w:b/>
          <w:sz w:val="36"/>
          <w:szCs w:val="36"/>
        </w:rPr>
        <w:t xml:space="preserve"> </w:t>
      </w:r>
    </w:p>
    <w:p w:rsidR="00682EB4" w:rsidRDefault="00682EB4">
      <w:pPr>
        <w:jc w:val="left"/>
        <w:rPr>
          <w:rFonts w:ascii="仿宋_GB2312" w:eastAsia="仿宋_GB2312" w:hAnsi="仿宋_GB2312" w:cs="仿宋_GB2312"/>
          <w:b/>
          <w:sz w:val="36"/>
          <w:szCs w:val="36"/>
        </w:rPr>
      </w:pPr>
    </w:p>
    <w:p w:rsidR="00682EB4" w:rsidRDefault="00682EB4">
      <w:pPr>
        <w:jc w:val="left"/>
        <w:rPr>
          <w:rFonts w:ascii="仿宋_GB2312" w:eastAsia="仿宋_GB2312" w:hAnsi="仿宋_GB2312" w:cs="仿宋_GB2312"/>
          <w:b/>
          <w:sz w:val="36"/>
          <w:szCs w:val="36"/>
        </w:rPr>
      </w:pPr>
    </w:p>
    <w:p w:rsidR="00682EB4" w:rsidRDefault="00682EB4">
      <w:pPr>
        <w:jc w:val="left"/>
        <w:rPr>
          <w:rFonts w:ascii="仿宋_GB2312" w:eastAsia="仿宋_GB2312" w:hAnsi="仿宋_GB2312" w:cs="仿宋_GB2312"/>
          <w:b/>
          <w:sz w:val="36"/>
          <w:szCs w:val="36"/>
        </w:rPr>
      </w:pPr>
    </w:p>
    <w:p w:rsidR="00682EB4" w:rsidRDefault="00682EB4">
      <w:pPr>
        <w:jc w:val="left"/>
        <w:rPr>
          <w:rFonts w:ascii="仿宋_GB2312" w:eastAsia="仿宋_GB2312" w:hAnsi="仿宋_GB2312" w:cs="仿宋_GB2312"/>
          <w:b/>
          <w:sz w:val="36"/>
          <w:szCs w:val="36"/>
        </w:rPr>
      </w:pPr>
    </w:p>
    <w:p w:rsidR="00682EB4" w:rsidRDefault="00682EB4">
      <w:pPr>
        <w:jc w:val="left"/>
        <w:rPr>
          <w:rFonts w:ascii="仿宋_GB2312" w:eastAsia="仿宋_GB2312" w:hAnsi="仿宋_GB2312" w:cs="仿宋_GB2312"/>
          <w:b/>
          <w:sz w:val="36"/>
          <w:szCs w:val="36"/>
        </w:rPr>
      </w:pPr>
    </w:p>
    <w:p w:rsidR="00682EB4" w:rsidRDefault="00A95089" w:rsidP="00B4453B">
      <w:pPr>
        <w:pStyle w:val="a5"/>
        <w:spacing w:before="0" w:beforeAutospacing="0" w:after="0" w:afterAutospacing="0" w:line="720" w:lineRule="auto"/>
        <w:ind w:firstLineChars="195" w:firstLine="858"/>
        <w:rPr>
          <w:rFonts w:ascii="黑体" w:eastAsia="黑体" w:hAnsi="黑体"/>
          <w:color w:val="000000"/>
          <w:sz w:val="44"/>
          <w:szCs w:val="44"/>
        </w:rPr>
      </w:pPr>
      <w:r>
        <w:rPr>
          <w:rFonts w:ascii="方正小标宋简体" w:eastAsia="方正小标宋简体" w:hAnsi="方正小标宋简体" w:cs="方正小标宋简体" w:hint="eastAsia"/>
          <w:kern w:val="2"/>
          <w:sz w:val="44"/>
          <w:szCs w:val="44"/>
        </w:rPr>
        <w:t>第一部分 工布江达县巴河镇卫生院概况</w:t>
      </w:r>
      <w:r>
        <w:rPr>
          <w:rFonts w:ascii="黑体" w:eastAsia="黑体" w:hAnsi="Arial" w:cs="Arial"/>
          <w:color w:val="000000"/>
          <w:sz w:val="44"/>
          <w:szCs w:val="44"/>
        </w:rPr>
        <w:t> </w:t>
      </w:r>
    </w:p>
    <w:p w:rsidR="00682EB4" w:rsidRDefault="00A95089">
      <w:pPr>
        <w:pStyle w:val="a5"/>
        <w:spacing w:before="0" w:beforeAutospacing="0" w:after="0" w:afterAutospacing="0" w:line="576" w:lineRule="exact"/>
        <w:ind w:firstLineChars="200" w:firstLine="640"/>
        <w:jc w:val="both"/>
        <w:rPr>
          <w:rFonts w:ascii="黑体" w:eastAsia="黑体" w:hAnsi="黑体" w:cs="黑体"/>
          <w:bCs/>
          <w:color w:val="000000"/>
          <w:sz w:val="32"/>
          <w:szCs w:val="32"/>
        </w:rPr>
      </w:pPr>
      <w:r>
        <w:rPr>
          <w:rFonts w:ascii="黑体" w:eastAsia="黑体" w:hAnsi="黑体" w:cs="黑体" w:hint="eastAsia"/>
          <w:bCs/>
          <w:color w:val="000000"/>
          <w:sz w:val="32"/>
          <w:szCs w:val="32"/>
        </w:rPr>
        <w:lastRenderedPageBreak/>
        <w:t>一、部门预算单位构成</w:t>
      </w:r>
    </w:p>
    <w:p w:rsidR="00682EB4" w:rsidRDefault="00A95089">
      <w:pPr>
        <w:pStyle w:val="a5"/>
        <w:widowControl/>
        <w:spacing w:before="0" w:beforeAutospacing="0" w:after="0" w:afterAutospacing="0" w:line="576"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巴河镇中心卫生院</w:t>
      </w:r>
      <w:r w:rsidR="00A47792">
        <w:rPr>
          <w:rFonts w:ascii="仿宋_GB2312" w:eastAsia="仿宋_GB2312" w:cstheme="minorBidi" w:hint="eastAsia"/>
          <w:kern w:val="2"/>
          <w:sz w:val="32"/>
          <w:szCs w:val="32"/>
        </w:rPr>
        <w:t>2024</w:t>
      </w:r>
      <w:r>
        <w:rPr>
          <w:rFonts w:ascii="仿宋_GB2312" w:eastAsia="仿宋_GB2312" w:cstheme="minorBidi" w:hint="eastAsia"/>
          <w:kern w:val="2"/>
          <w:sz w:val="32"/>
          <w:szCs w:val="32"/>
        </w:rPr>
        <w:t xml:space="preserve">年预算编制包括西医门诊、藏医门诊、藏医理疗室、药房 、收费室、计免科、计妇科、输液室、医疗垃圾暂存间等10个科室。 </w:t>
      </w:r>
    </w:p>
    <w:p w:rsidR="00682EB4" w:rsidRDefault="00A95089">
      <w:pPr>
        <w:pStyle w:val="a5"/>
        <w:spacing w:before="0" w:beforeAutospacing="0" w:after="0" w:afterAutospacing="0" w:line="576" w:lineRule="exact"/>
        <w:ind w:firstLineChars="200" w:firstLine="640"/>
        <w:jc w:val="both"/>
        <w:rPr>
          <w:rFonts w:ascii="黑体" w:eastAsia="黑体" w:hAnsi="黑体" w:cs="黑体"/>
          <w:bCs/>
          <w:color w:val="000000"/>
          <w:sz w:val="32"/>
          <w:szCs w:val="32"/>
        </w:rPr>
      </w:pPr>
      <w:r>
        <w:rPr>
          <w:rFonts w:ascii="黑体" w:eastAsia="黑体" w:hAnsi="黑体" w:cs="黑体" w:hint="eastAsia"/>
          <w:bCs/>
          <w:color w:val="000000"/>
          <w:sz w:val="32"/>
          <w:szCs w:val="32"/>
        </w:rPr>
        <w:t xml:space="preserve">二、部门职责和机构设置 </w:t>
      </w:r>
    </w:p>
    <w:p w:rsidR="00682EB4" w:rsidRDefault="00A95089">
      <w:pPr>
        <w:spacing w:line="576"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 xml:space="preserve">（一）部门职责 </w:t>
      </w:r>
    </w:p>
    <w:p w:rsidR="00682EB4" w:rsidRDefault="00A95089">
      <w:pPr>
        <w:pStyle w:val="a5"/>
        <w:widowControl/>
        <w:spacing w:before="0" w:beforeAutospacing="0" w:after="0" w:afterAutospacing="0" w:line="576" w:lineRule="exact"/>
        <w:ind w:firstLineChars="200" w:firstLine="640"/>
        <w:jc w:val="both"/>
        <w:rPr>
          <w:rFonts w:ascii="仿宋_GB2312" w:eastAsia="仿宋_GB2312" w:cstheme="minorBidi"/>
          <w:kern w:val="2"/>
          <w:sz w:val="32"/>
          <w:szCs w:val="32"/>
        </w:rPr>
      </w:pPr>
      <w:r>
        <w:rPr>
          <w:rFonts w:ascii="宋体" w:hAnsi="宋体" w:cs="微软雅黑"/>
          <w:sz w:val="32"/>
          <w:szCs w:val="32"/>
          <w:shd w:val="clear" w:color="auto" w:fill="FFFFFF"/>
        </w:rPr>
        <w:t>1、</w:t>
      </w:r>
      <w:r>
        <w:rPr>
          <w:rFonts w:ascii="仿宋_GB2312" w:eastAsia="仿宋_GB2312" w:cstheme="minorBidi" w:hint="eastAsia"/>
          <w:kern w:val="2"/>
          <w:sz w:val="32"/>
          <w:szCs w:val="32"/>
        </w:rPr>
        <w:t xml:space="preserve">负责贯彻落实卫生法律，法规和部门规章制度，以提高医疗服务质量为主题，提供服务意识，改善服务态度，转变服务作风，注重诚信服务，增进一环沟通，构建和谐医患关系，维护群众利益，保证医疗质量和安全，优化职业环境，降低医药费用，改进服务流程，改善就医环境，方便病人就医，不断提高全乡人民健康水平服务。 </w:t>
      </w:r>
    </w:p>
    <w:p w:rsidR="00682EB4" w:rsidRDefault="00A95089">
      <w:pPr>
        <w:pStyle w:val="a5"/>
        <w:widowControl/>
        <w:spacing w:before="0" w:beforeAutospacing="0" w:after="0" w:afterAutospacing="0" w:line="576"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 xml:space="preserve">2、为人民群众提供较高水平的医疗服务。 </w:t>
      </w:r>
    </w:p>
    <w:p w:rsidR="00682EB4" w:rsidRDefault="00A95089">
      <w:pPr>
        <w:pStyle w:val="a5"/>
        <w:widowControl/>
        <w:spacing w:before="0" w:beforeAutospacing="0" w:after="0" w:afterAutospacing="0" w:line="576"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 xml:space="preserve">3、承担保健、预防、康复、健康教育等医疗事业发展任务，起到区域性指导的职能。 </w:t>
      </w:r>
    </w:p>
    <w:p w:rsidR="00682EB4" w:rsidRDefault="00A95089">
      <w:pPr>
        <w:pStyle w:val="a5"/>
        <w:widowControl/>
        <w:spacing w:before="0" w:beforeAutospacing="0" w:after="0" w:afterAutospacing="0" w:line="576"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 xml:space="preserve">4、承担每年居民健康体检，为全镇人民的身体健康提供藏西医为主的医疗与护理保健服务。 </w:t>
      </w:r>
    </w:p>
    <w:p w:rsidR="00682EB4" w:rsidRDefault="00A95089">
      <w:pPr>
        <w:pStyle w:val="a5"/>
        <w:widowControl/>
        <w:spacing w:before="0" w:beforeAutospacing="0" w:after="0" w:afterAutospacing="0" w:line="576"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 xml:space="preserve">5、在卫生行政部门的领导下，负责并配合做好全县突发事件的医疗救援任务。 </w:t>
      </w:r>
    </w:p>
    <w:p w:rsidR="00682EB4" w:rsidRDefault="00A95089">
      <w:pPr>
        <w:pStyle w:val="a5"/>
        <w:widowControl/>
        <w:spacing w:before="0" w:beforeAutospacing="0" w:after="0" w:afterAutospacing="0" w:line="576"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 xml:space="preserve">6、贯彻执行传染病预防和管理工作，并做好各种常见病和多发病的诊断治疗工作。 </w:t>
      </w:r>
    </w:p>
    <w:p w:rsidR="00682EB4" w:rsidRDefault="00A95089">
      <w:pPr>
        <w:pStyle w:val="a5"/>
        <w:widowControl/>
        <w:spacing w:before="0" w:beforeAutospacing="0" w:after="0" w:afterAutospacing="0" w:line="576"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lastRenderedPageBreak/>
        <w:t xml:space="preserve">7、负责配合做好全镇卫生技术人员（村医）的教学和培训工作，负责做好医院医疗安全、护理安全、消防安全、环境安全、饮食卫生等工作。 </w:t>
      </w:r>
    </w:p>
    <w:p w:rsidR="00682EB4" w:rsidRDefault="00A95089">
      <w:pPr>
        <w:pStyle w:val="a5"/>
        <w:widowControl/>
        <w:spacing w:before="0" w:beforeAutospacing="0" w:after="0" w:afterAutospacing="0" w:line="576"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 xml:space="preserve">8、以提高医疗护理质量，降低医疗费用，改善服务流程，改善就医环境，方便病人就医，树立“健康第一、患者第一”的思想，为提高全乡人民的健康水平服务，提供藏医与现代医学技术相结合的医疗服务，为广大患者提供优质的医疗服务。 </w:t>
      </w:r>
    </w:p>
    <w:p w:rsidR="00682EB4" w:rsidRDefault="00A95089">
      <w:pPr>
        <w:pStyle w:val="a5"/>
        <w:widowControl/>
        <w:spacing w:before="0" w:beforeAutospacing="0" w:after="0" w:afterAutospacing="0" w:line="576"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 xml:space="preserve">9、贯彻执行党的路线、方针、政策和上级的决议，引导树立正确的政治和良好的职业道德。 </w:t>
      </w:r>
    </w:p>
    <w:p w:rsidR="00682EB4" w:rsidRDefault="00A95089">
      <w:pPr>
        <w:pStyle w:val="a5"/>
        <w:widowControl/>
        <w:spacing w:before="0" w:beforeAutospacing="0" w:after="0" w:afterAutospacing="0" w:line="576"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 xml:space="preserve">10、贯彻执行党的卫生方针和中医政策，防治疾病，保障人民健康，为社会主义现代化建设服务。 </w:t>
      </w:r>
    </w:p>
    <w:p w:rsidR="00682EB4" w:rsidRDefault="00A95089">
      <w:pPr>
        <w:pStyle w:val="a5"/>
        <w:widowControl/>
        <w:spacing w:before="0" w:beforeAutospacing="0" w:after="0" w:afterAutospacing="0" w:line="576"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 xml:space="preserve">11、树立患者至上，全新全意为人民服务的思想，建设符合国家标准的现代化医院。 机构设置 </w:t>
      </w:r>
    </w:p>
    <w:p w:rsidR="00682EB4" w:rsidRDefault="00A95089">
      <w:pPr>
        <w:spacing w:line="576"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 xml:space="preserve">（二）机构设置 </w:t>
      </w:r>
    </w:p>
    <w:p w:rsidR="00682EB4" w:rsidRPr="0062774D" w:rsidRDefault="0062774D" w:rsidP="0062774D">
      <w:pPr>
        <w:pStyle w:val="a5"/>
        <w:widowControl/>
        <w:spacing w:before="0" w:beforeAutospacing="0" w:after="0" w:afterAutospacing="0" w:line="576"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巴河镇中心卫生院事业编制</w:t>
      </w:r>
    </w:p>
    <w:p w:rsidR="00682EB4" w:rsidRDefault="00682EB4">
      <w:pPr>
        <w:widowControl/>
        <w:spacing w:line="576" w:lineRule="exact"/>
        <w:ind w:firstLineChars="200" w:firstLine="480"/>
        <w:rPr>
          <w:rFonts w:ascii="仿宋" w:eastAsia="仿宋" w:hAnsi="仿宋" w:cs="宋体"/>
          <w:kern w:val="0"/>
          <w:sz w:val="24"/>
        </w:rPr>
      </w:pPr>
    </w:p>
    <w:p w:rsidR="00682EB4" w:rsidRDefault="00682EB4">
      <w:pPr>
        <w:widowControl/>
        <w:spacing w:line="576" w:lineRule="exact"/>
        <w:rPr>
          <w:rFonts w:ascii="仿宋" w:eastAsia="仿宋" w:hAnsi="仿宋" w:cs="宋体"/>
          <w:kern w:val="0"/>
          <w:sz w:val="24"/>
        </w:rPr>
      </w:pPr>
    </w:p>
    <w:p w:rsidR="00682EB4" w:rsidRDefault="00A95089">
      <w:pPr>
        <w:widowControl/>
        <w:numPr>
          <w:ilvl w:val="0"/>
          <w:numId w:val="1"/>
        </w:numPr>
        <w:spacing w:line="576" w:lineRule="exac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 工布江达县巴河镇卫生院</w:t>
      </w:r>
    </w:p>
    <w:p w:rsidR="00682EB4" w:rsidRDefault="00A47792">
      <w:pPr>
        <w:widowControl/>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2024</w:t>
      </w:r>
      <w:r w:rsidR="00A95089">
        <w:rPr>
          <w:rFonts w:ascii="方正小标宋简体" w:eastAsia="方正小标宋简体" w:hAnsi="方正小标宋简体" w:cs="方正小标宋简体" w:hint="eastAsia"/>
          <w:sz w:val="44"/>
          <w:szCs w:val="44"/>
        </w:rPr>
        <w:t>年度部门预算明细表</w:t>
      </w:r>
    </w:p>
    <w:p w:rsidR="00682EB4" w:rsidRDefault="00682EB4">
      <w:pPr>
        <w:widowControl/>
        <w:spacing w:line="576" w:lineRule="exact"/>
        <w:jc w:val="center"/>
        <w:rPr>
          <w:rFonts w:ascii="方正小标宋简体" w:eastAsia="方正小标宋简体" w:hAnsi="方正小标宋简体" w:cs="方正小标宋简体"/>
          <w:sz w:val="44"/>
          <w:szCs w:val="44"/>
        </w:rPr>
      </w:pPr>
    </w:p>
    <w:p w:rsidR="00C05C04" w:rsidRDefault="00C05C04" w:rsidP="00C05C04">
      <w:pPr>
        <w:spacing w:line="576" w:lineRule="exact"/>
        <w:ind w:firstLineChars="200" w:firstLine="640"/>
        <w:rPr>
          <w:color w:val="000000"/>
          <w:sz w:val="32"/>
          <w:szCs w:val="32"/>
        </w:rPr>
      </w:pPr>
    </w:p>
    <w:p w:rsidR="00C05C04" w:rsidRDefault="00C05C04" w:rsidP="00C37784">
      <w:pPr>
        <w:pStyle w:val="a5"/>
        <w:widowControl/>
        <w:spacing w:before="0" w:beforeAutospacing="0" w:after="0" w:afterAutospacing="0" w:line="576" w:lineRule="atLeast"/>
        <w:ind w:firstLineChars="200" w:firstLine="640"/>
        <w:jc w:val="both"/>
        <w:rPr>
          <w:rFonts w:ascii="Calibri" w:hAnsi="Calibri" w:cs="Calibri"/>
          <w:sz w:val="21"/>
          <w:szCs w:val="21"/>
        </w:rPr>
      </w:pPr>
      <w:r>
        <w:rPr>
          <w:rFonts w:ascii="仿宋" w:eastAsia="仿宋" w:hAnsi="仿宋" w:cs="仿宋" w:hint="eastAsia"/>
          <w:sz w:val="32"/>
          <w:szCs w:val="32"/>
          <w:shd w:val="clear" w:color="auto" w:fill="FFFFFF"/>
        </w:rPr>
        <w:t>一、部门收支总表</w:t>
      </w:r>
    </w:p>
    <w:p w:rsidR="00C05C04" w:rsidRDefault="00C05C04" w:rsidP="00C05C04">
      <w:pPr>
        <w:pStyle w:val="a5"/>
        <w:widowControl/>
        <w:spacing w:before="0" w:beforeAutospacing="0" w:after="0" w:afterAutospacing="0" w:line="576" w:lineRule="atLeast"/>
        <w:ind w:firstLine="640"/>
        <w:jc w:val="both"/>
        <w:rPr>
          <w:rFonts w:ascii="Calibri" w:hAnsi="Calibri" w:cs="Calibri"/>
          <w:sz w:val="21"/>
          <w:szCs w:val="21"/>
        </w:rPr>
      </w:pPr>
      <w:r>
        <w:rPr>
          <w:rFonts w:ascii="仿宋" w:eastAsia="仿宋" w:hAnsi="仿宋" w:cs="仿宋" w:hint="eastAsia"/>
          <w:sz w:val="32"/>
          <w:szCs w:val="32"/>
          <w:shd w:val="clear" w:color="auto" w:fill="FFFFFF"/>
        </w:rPr>
        <w:t>二、部门收入总表</w:t>
      </w:r>
    </w:p>
    <w:p w:rsidR="00C05C04" w:rsidRDefault="00C05C04" w:rsidP="00C05C04">
      <w:pPr>
        <w:pStyle w:val="a5"/>
        <w:widowControl/>
        <w:spacing w:before="0" w:beforeAutospacing="0" w:after="0" w:afterAutospacing="0" w:line="576" w:lineRule="atLeast"/>
        <w:ind w:firstLine="640"/>
        <w:jc w:val="both"/>
        <w:rPr>
          <w:rFonts w:ascii="Calibri" w:hAnsi="Calibri" w:cs="Calibri"/>
          <w:sz w:val="21"/>
          <w:szCs w:val="21"/>
        </w:rPr>
      </w:pPr>
      <w:r>
        <w:rPr>
          <w:rFonts w:ascii="仿宋" w:eastAsia="仿宋" w:hAnsi="仿宋" w:cs="仿宋" w:hint="eastAsia"/>
          <w:sz w:val="32"/>
          <w:szCs w:val="32"/>
          <w:shd w:val="clear" w:color="auto" w:fill="FFFFFF"/>
        </w:rPr>
        <w:lastRenderedPageBreak/>
        <w:t>三、部门支出总表</w:t>
      </w:r>
    </w:p>
    <w:p w:rsidR="00C05C04" w:rsidRDefault="00C05C04" w:rsidP="00C05C04">
      <w:pPr>
        <w:pStyle w:val="a5"/>
        <w:widowControl/>
        <w:spacing w:before="0" w:beforeAutospacing="0" w:after="0" w:afterAutospacing="0" w:line="576" w:lineRule="atLeast"/>
        <w:ind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四、财政拨款收支总表</w:t>
      </w:r>
    </w:p>
    <w:p w:rsidR="00C05C04" w:rsidRDefault="00C05C04" w:rsidP="00C05C04">
      <w:pPr>
        <w:pStyle w:val="a5"/>
        <w:widowControl/>
        <w:spacing w:before="0" w:beforeAutospacing="0" w:after="0" w:afterAutospacing="0" w:line="576" w:lineRule="atLeast"/>
        <w:ind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五、一般公共预算收支总表</w:t>
      </w:r>
    </w:p>
    <w:p w:rsidR="00C05C04" w:rsidRDefault="00C05C04" w:rsidP="00C05C04">
      <w:pPr>
        <w:pStyle w:val="a5"/>
        <w:widowControl/>
        <w:spacing w:before="0" w:beforeAutospacing="0" w:after="0" w:afterAutospacing="0" w:line="576" w:lineRule="atLeast"/>
        <w:ind w:firstLine="640"/>
        <w:jc w:val="both"/>
        <w:rPr>
          <w:rFonts w:ascii="Calibri" w:hAnsi="Calibri" w:cs="Calibri"/>
          <w:sz w:val="21"/>
          <w:szCs w:val="21"/>
        </w:rPr>
      </w:pPr>
      <w:r>
        <w:rPr>
          <w:rFonts w:ascii="仿宋" w:eastAsia="仿宋" w:hAnsi="仿宋" w:cs="仿宋" w:hint="eastAsia"/>
          <w:sz w:val="32"/>
          <w:szCs w:val="32"/>
          <w:shd w:val="clear" w:color="auto" w:fill="FFFFFF"/>
        </w:rPr>
        <w:t>六、一般公共预算财政拨款支出表</w:t>
      </w:r>
    </w:p>
    <w:p w:rsidR="00C05C04" w:rsidRDefault="00C05C04" w:rsidP="00C05C04">
      <w:pPr>
        <w:pStyle w:val="a5"/>
        <w:widowControl/>
        <w:spacing w:before="0" w:beforeAutospacing="0" w:after="0" w:afterAutospacing="0" w:line="576" w:lineRule="atLeast"/>
        <w:ind w:firstLine="640"/>
        <w:jc w:val="both"/>
        <w:rPr>
          <w:rFonts w:ascii="Calibri" w:hAnsi="Calibri" w:cs="Calibri"/>
          <w:sz w:val="21"/>
          <w:szCs w:val="21"/>
        </w:rPr>
      </w:pPr>
      <w:r>
        <w:rPr>
          <w:rFonts w:ascii="仿宋" w:eastAsia="仿宋" w:hAnsi="仿宋" w:cs="仿宋" w:hint="eastAsia"/>
          <w:sz w:val="32"/>
          <w:szCs w:val="32"/>
          <w:shd w:val="clear" w:color="auto" w:fill="FFFFFF"/>
        </w:rPr>
        <w:t>七、一般公共预算财政拨款基本支出表</w:t>
      </w:r>
    </w:p>
    <w:p w:rsidR="00C05C04" w:rsidRDefault="00C05C04" w:rsidP="00C05C04">
      <w:pPr>
        <w:pStyle w:val="a5"/>
        <w:widowControl/>
        <w:spacing w:before="0" w:beforeAutospacing="0" w:after="0" w:afterAutospacing="0" w:line="576" w:lineRule="atLeast"/>
        <w:ind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八、一般公共预算财政拨款“三公”经费支出表</w:t>
      </w:r>
    </w:p>
    <w:p w:rsidR="00C05C04" w:rsidRDefault="00C05C04" w:rsidP="00C05C04">
      <w:pPr>
        <w:pStyle w:val="a5"/>
        <w:widowControl/>
        <w:spacing w:before="0" w:beforeAutospacing="0" w:after="0" w:afterAutospacing="0" w:line="576" w:lineRule="atLeast"/>
        <w:ind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九、项目绩效目标表</w:t>
      </w:r>
    </w:p>
    <w:p w:rsidR="00C05C04" w:rsidRDefault="00C05C04" w:rsidP="00C05C04">
      <w:pPr>
        <w:pStyle w:val="a5"/>
        <w:widowControl/>
        <w:spacing w:before="0" w:beforeAutospacing="0" w:after="0" w:afterAutospacing="0" w:line="576" w:lineRule="atLeast"/>
        <w:ind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十、政府购买服务预算表</w:t>
      </w:r>
    </w:p>
    <w:p w:rsidR="00C05C04" w:rsidRDefault="00C05C04" w:rsidP="00C05C04">
      <w:pPr>
        <w:pStyle w:val="a5"/>
        <w:widowControl/>
        <w:spacing w:before="0" w:beforeAutospacing="0" w:after="0" w:afterAutospacing="0" w:line="576" w:lineRule="atLeast"/>
        <w:ind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十一、政府采购预算表</w:t>
      </w:r>
    </w:p>
    <w:p w:rsidR="00C05C04" w:rsidRDefault="00C05C04" w:rsidP="00C05C04">
      <w:pPr>
        <w:pStyle w:val="a5"/>
        <w:widowControl/>
        <w:spacing w:before="0" w:beforeAutospacing="0" w:after="0" w:afterAutospacing="0" w:line="576" w:lineRule="atLeast"/>
        <w:ind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十二、政府性基金收支总表</w:t>
      </w:r>
    </w:p>
    <w:p w:rsidR="00C05C04" w:rsidRDefault="00C05C04" w:rsidP="00C05C04">
      <w:pPr>
        <w:pStyle w:val="a5"/>
        <w:widowControl/>
        <w:spacing w:before="0" w:beforeAutospacing="0" w:after="0" w:afterAutospacing="0" w:line="576" w:lineRule="atLeast"/>
        <w:ind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十三、政府性基金收支总表</w:t>
      </w:r>
    </w:p>
    <w:p w:rsidR="00C05C04" w:rsidRDefault="00C05C04" w:rsidP="00C05C04">
      <w:pPr>
        <w:pStyle w:val="a5"/>
        <w:widowControl/>
        <w:spacing w:before="0" w:beforeAutospacing="0" w:after="0" w:afterAutospacing="0" w:line="576" w:lineRule="atLeast"/>
        <w:ind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十四、政府性基金基本支出表</w:t>
      </w:r>
    </w:p>
    <w:p w:rsidR="00C05C04" w:rsidRDefault="00C05C04" w:rsidP="00C05C04">
      <w:pPr>
        <w:pStyle w:val="a5"/>
        <w:widowControl/>
        <w:spacing w:before="0" w:beforeAutospacing="0" w:after="0" w:afterAutospacing="0" w:line="576" w:lineRule="atLeast"/>
        <w:ind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十五、政府性基金“三公”经费支出表</w:t>
      </w:r>
    </w:p>
    <w:p w:rsidR="00C05C04" w:rsidRDefault="00C05C04" w:rsidP="00C05C04">
      <w:pPr>
        <w:pStyle w:val="a5"/>
        <w:spacing w:before="0" w:beforeAutospacing="0" w:after="0" w:afterAutospacing="0" w:line="576" w:lineRule="exac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十六、项目支出表</w:t>
      </w:r>
    </w:p>
    <w:p w:rsidR="00682EB4" w:rsidRPr="00C05C04" w:rsidRDefault="00C05C04" w:rsidP="00C05C04">
      <w:pPr>
        <w:ind w:firstLineChars="200" w:firstLine="640"/>
        <w:jc w:val="left"/>
        <w:rPr>
          <w:rFonts w:ascii="仿宋_GB2312" w:eastAsia="仿宋_GB2312"/>
          <w:sz w:val="32"/>
          <w:szCs w:val="32"/>
        </w:rPr>
      </w:pPr>
      <w:r>
        <w:rPr>
          <w:rFonts w:ascii="仿宋_GB2312" w:eastAsia="仿宋_GB2312" w:hint="eastAsia"/>
          <w:sz w:val="32"/>
          <w:szCs w:val="32"/>
        </w:rPr>
        <w:t>说明：本单位没有使用国有资本经营预算安排的支出，故相关明细表无数据</w:t>
      </w:r>
    </w:p>
    <w:p w:rsidR="00682EB4" w:rsidRDefault="00682EB4">
      <w:pPr>
        <w:spacing w:line="576" w:lineRule="exact"/>
        <w:ind w:firstLineChars="200" w:firstLine="640"/>
        <w:rPr>
          <w:rFonts w:ascii="黑体" w:eastAsia="黑体" w:hAnsi="仿宋_GB2312" w:cs="仿宋_GB2312"/>
          <w:sz w:val="32"/>
          <w:szCs w:val="32"/>
        </w:rPr>
      </w:pPr>
    </w:p>
    <w:p w:rsidR="00682EB4" w:rsidRDefault="00682EB4">
      <w:pPr>
        <w:spacing w:line="576" w:lineRule="exact"/>
        <w:ind w:firstLineChars="200" w:firstLine="640"/>
        <w:rPr>
          <w:rFonts w:ascii="黑体" w:eastAsia="黑体" w:hAnsi="仿宋_GB2312" w:cs="仿宋_GB2312"/>
          <w:sz w:val="32"/>
          <w:szCs w:val="32"/>
        </w:rPr>
      </w:pPr>
    </w:p>
    <w:p w:rsidR="00682EB4" w:rsidRDefault="00682EB4">
      <w:pPr>
        <w:spacing w:line="576" w:lineRule="exact"/>
        <w:ind w:firstLineChars="200" w:firstLine="640"/>
        <w:rPr>
          <w:rFonts w:ascii="黑体" w:eastAsia="黑体" w:hAnsi="仿宋_GB2312" w:cs="仿宋_GB2312"/>
          <w:sz w:val="32"/>
          <w:szCs w:val="32"/>
        </w:rPr>
      </w:pPr>
    </w:p>
    <w:p w:rsidR="00682EB4" w:rsidRDefault="00682EB4">
      <w:pPr>
        <w:spacing w:line="576" w:lineRule="exact"/>
        <w:ind w:firstLineChars="200" w:firstLine="640"/>
        <w:rPr>
          <w:rFonts w:ascii="黑体" w:eastAsia="黑体" w:hAnsi="仿宋_GB2312" w:cs="仿宋_GB2312"/>
          <w:sz w:val="32"/>
          <w:szCs w:val="32"/>
        </w:rPr>
      </w:pPr>
    </w:p>
    <w:p w:rsidR="00682EB4" w:rsidRDefault="00682EB4">
      <w:pPr>
        <w:spacing w:line="576" w:lineRule="exact"/>
        <w:ind w:firstLineChars="200" w:firstLine="640"/>
        <w:rPr>
          <w:rFonts w:ascii="黑体" w:eastAsia="黑体" w:hAnsi="仿宋_GB2312" w:cs="仿宋_GB2312"/>
          <w:sz w:val="32"/>
          <w:szCs w:val="32"/>
        </w:rPr>
      </w:pPr>
    </w:p>
    <w:p w:rsidR="00682EB4" w:rsidRDefault="00682EB4">
      <w:pPr>
        <w:spacing w:line="576" w:lineRule="exact"/>
        <w:rPr>
          <w:rFonts w:ascii="黑体" w:eastAsia="黑体" w:hAnsi="仿宋_GB2312" w:cs="仿宋_GB2312"/>
          <w:sz w:val="32"/>
          <w:szCs w:val="32"/>
        </w:rPr>
      </w:pPr>
    </w:p>
    <w:p w:rsidR="00682EB4" w:rsidRDefault="00682EB4">
      <w:pPr>
        <w:spacing w:line="576" w:lineRule="exact"/>
        <w:rPr>
          <w:rFonts w:ascii="黑体" w:eastAsia="黑体" w:hAnsi="仿宋_GB2312" w:cs="仿宋_GB2312"/>
          <w:sz w:val="32"/>
          <w:szCs w:val="32"/>
        </w:rPr>
      </w:pPr>
    </w:p>
    <w:p w:rsidR="00682EB4" w:rsidRDefault="00682EB4">
      <w:pPr>
        <w:spacing w:line="576" w:lineRule="exact"/>
        <w:rPr>
          <w:rFonts w:ascii="黑体" w:eastAsia="黑体" w:hAnsi="仿宋_GB2312" w:cs="仿宋_GB2312"/>
          <w:sz w:val="32"/>
          <w:szCs w:val="32"/>
        </w:rPr>
      </w:pPr>
    </w:p>
    <w:p w:rsidR="00682EB4" w:rsidRDefault="00682EB4">
      <w:pPr>
        <w:spacing w:line="576" w:lineRule="exact"/>
        <w:rPr>
          <w:rFonts w:ascii="黑体" w:eastAsia="黑体" w:hAnsi="仿宋_GB2312" w:cs="仿宋_GB2312"/>
          <w:sz w:val="32"/>
          <w:szCs w:val="32"/>
        </w:rPr>
      </w:pPr>
    </w:p>
    <w:p w:rsidR="00682EB4" w:rsidRDefault="00682EB4">
      <w:pPr>
        <w:spacing w:line="576" w:lineRule="exact"/>
        <w:ind w:firstLineChars="200" w:firstLine="640"/>
        <w:rPr>
          <w:rFonts w:ascii="黑体" w:eastAsia="黑体" w:hAnsi="仿宋_GB2312" w:cs="仿宋_GB2312"/>
          <w:sz w:val="32"/>
          <w:szCs w:val="32"/>
        </w:rPr>
      </w:pPr>
    </w:p>
    <w:p w:rsidR="00682EB4" w:rsidRDefault="00A95089">
      <w:pPr>
        <w:widowControl/>
        <w:numPr>
          <w:ilvl w:val="0"/>
          <w:numId w:val="1"/>
        </w:numPr>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工布江达县巴河镇卫生院  </w:t>
      </w:r>
    </w:p>
    <w:p w:rsidR="00682EB4" w:rsidRDefault="00A47792">
      <w:pPr>
        <w:widowControl/>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2024</w:t>
      </w:r>
      <w:r w:rsidR="00A95089">
        <w:rPr>
          <w:rFonts w:ascii="方正小标宋简体" w:eastAsia="方正小标宋简体" w:hAnsi="方正小标宋简体" w:cs="方正小标宋简体" w:hint="eastAsia"/>
          <w:sz w:val="44"/>
          <w:szCs w:val="44"/>
        </w:rPr>
        <w:t>年度部门预算数据说明</w:t>
      </w:r>
    </w:p>
    <w:p w:rsidR="00682EB4" w:rsidRDefault="00A95089">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一、巴河卫生院</w:t>
      </w:r>
      <w:r w:rsidR="00A47792">
        <w:rPr>
          <w:rFonts w:ascii="黑体" w:eastAsia="黑体" w:hAnsi="黑体" w:cs="黑体" w:hint="eastAsia"/>
          <w:sz w:val="32"/>
          <w:szCs w:val="32"/>
        </w:rPr>
        <w:t>2024</w:t>
      </w:r>
      <w:r>
        <w:rPr>
          <w:rFonts w:ascii="黑体" w:eastAsia="黑体" w:hAnsi="黑体" w:cs="黑体" w:hint="eastAsia"/>
          <w:sz w:val="32"/>
          <w:szCs w:val="32"/>
        </w:rPr>
        <w:t>年度财政拨款收支出预算情况说明</w:t>
      </w:r>
    </w:p>
    <w:p w:rsidR="00682EB4" w:rsidRDefault="00A95089" w:rsidP="00A47792">
      <w:pPr>
        <w:pStyle w:val="a5"/>
        <w:spacing w:before="0" w:beforeAutospacing="0" w:after="0" w:afterAutospacing="0" w:line="720" w:lineRule="auto"/>
        <w:ind w:leftChars="152" w:left="319" w:firstLineChars="128" w:firstLine="410"/>
        <w:rPr>
          <w:rFonts w:ascii="仿宋_GB2312" w:eastAsia="仿宋_GB2312"/>
          <w:sz w:val="32"/>
          <w:szCs w:val="32"/>
        </w:rPr>
      </w:pPr>
      <w:r>
        <w:rPr>
          <w:rFonts w:ascii="仿宋_GB2312" w:eastAsia="仿宋_GB2312" w:hint="eastAsia"/>
          <w:sz w:val="32"/>
          <w:szCs w:val="32"/>
        </w:rPr>
        <w:t>工布江达县巴河卫生院</w:t>
      </w:r>
      <w:r w:rsidR="00A47792">
        <w:rPr>
          <w:rFonts w:ascii="仿宋_GB2312" w:eastAsia="仿宋_GB2312" w:hint="eastAsia"/>
          <w:sz w:val="32"/>
          <w:szCs w:val="32"/>
        </w:rPr>
        <w:t>2024</w:t>
      </w:r>
      <w:r>
        <w:rPr>
          <w:rFonts w:ascii="仿宋_GB2312" w:eastAsia="仿宋_GB2312" w:hint="eastAsia"/>
          <w:sz w:val="32"/>
          <w:szCs w:val="32"/>
        </w:rPr>
        <w:t>年度收入合计</w:t>
      </w:r>
      <w:r w:rsidR="00C37784">
        <w:rPr>
          <w:rFonts w:ascii="仿宋_GB2312" w:eastAsia="仿宋_GB2312" w:hint="eastAsia"/>
          <w:sz w:val="32"/>
          <w:szCs w:val="32"/>
        </w:rPr>
        <w:t>269.84</w:t>
      </w:r>
      <w:r>
        <w:rPr>
          <w:rFonts w:ascii="仿宋_GB2312" w:eastAsia="仿宋_GB2312" w:hint="eastAsia"/>
          <w:sz w:val="32"/>
          <w:szCs w:val="32"/>
        </w:rPr>
        <w:t>万元，比上一年增加</w:t>
      </w:r>
      <w:r w:rsidR="00C37784">
        <w:rPr>
          <w:rFonts w:ascii="仿宋_GB2312" w:eastAsia="仿宋_GB2312" w:hint="eastAsia"/>
          <w:sz w:val="32"/>
          <w:szCs w:val="32"/>
        </w:rPr>
        <w:t>2.26</w:t>
      </w:r>
      <w:r>
        <w:rPr>
          <w:rFonts w:ascii="仿宋_GB2312" w:eastAsia="仿宋_GB2312" w:hint="eastAsia"/>
          <w:sz w:val="32"/>
          <w:szCs w:val="32"/>
        </w:rPr>
        <w:t>万元，增长</w:t>
      </w:r>
      <w:r w:rsidR="00C37784">
        <w:rPr>
          <w:rFonts w:ascii="仿宋_GB2312" w:eastAsia="仿宋_GB2312" w:hint="eastAsia"/>
          <w:sz w:val="32"/>
          <w:szCs w:val="32"/>
        </w:rPr>
        <w:t>1</w:t>
      </w:r>
      <w:r>
        <w:rPr>
          <w:rFonts w:ascii="仿宋_GB2312" w:eastAsia="仿宋_GB2312" w:hint="eastAsia"/>
          <w:sz w:val="32"/>
          <w:szCs w:val="32"/>
        </w:rPr>
        <w:t>%；增长主要原因为单位人员</w:t>
      </w:r>
      <w:r w:rsidR="00D711AC">
        <w:rPr>
          <w:rFonts w:ascii="仿宋_GB2312" w:eastAsia="仿宋_GB2312" w:hint="eastAsia"/>
          <w:sz w:val="32"/>
          <w:szCs w:val="32"/>
        </w:rPr>
        <w:t>增加，</w:t>
      </w:r>
      <w:r>
        <w:rPr>
          <w:rFonts w:ascii="仿宋_GB2312" w:eastAsia="仿宋_GB2312" w:hint="eastAsia"/>
          <w:sz w:val="32"/>
          <w:szCs w:val="32"/>
        </w:rPr>
        <w:t>经费增加</w:t>
      </w:r>
      <w:r w:rsidR="00AA2672">
        <w:rPr>
          <w:rFonts w:ascii="仿宋_GB2312" w:eastAsia="仿宋_GB2312" w:hint="eastAsia"/>
          <w:sz w:val="32"/>
          <w:szCs w:val="32"/>
        </w:rPr>
        <w:t>.</w:t>
      </w:r>
      <w:r>
        <w:rPr>
          <w:rFonts w:ascii="仿宋_GB2312" w:eastAsia="仿宋_GB2312" w:hint="eastAsia"/>
          <w:sz w:val="32"/>
          <w:szCs w:val="32"/>
        </w:rPr>
        <w:t>收入全部为一般公共预算拨款，无政府性基金预算拨款，包括：当年财政拨款收入</w:t>
      </w:r>
      <w:r w:rsidR="00C37784">
        <w:rPr>
          <w:rFonts w:ascii="仿宋_GB2312" w:eastAsia="仿宋_GB2312" w:hint="eastAsia"/>
          <w:sz w:val="32"/>
          <w:szCs w:val="32"/>
        </w:rPr>
        <w:t>269.84</w:t>
      </w:r>
      <w:r>
        <w:rPr>
          <w:rFonts w:ascii="仿宋_GB2312" w:eastAsia="仿宋_GB2312" w:hint="eastAsia"/>
          <w:sz w:val="32"/>
          <w:szCs w:val="32"/>
        </w:rPr>
        <w:t>万元；支出包括：社会保障和就业支出</w:t>
      </w:r>
      <w:r w:rsidR="009A572C">
        <w:rPr>
          <w:rFonts w:ascii="仿宋_GB2312" w:eastAsia="仿宋_GB2312" w:hint="eastAsia"/>
          <w:sz w:val="32"/>
          <w:szCs w:val="32"/>
        </w:rPr>
        <w:t>29.23</w:t>
      </w:r>
      <w:r>
        <w:rPr>
          <w:rFonts w:ascii="仿宋_GB2312" w:eastAsia="仿宋_GB2312" w:hint="eastAsia"/>
          <w:sz w:val="32"/>
          <w:szCs w:val="32"/>
        </w:rPr>
        <w:t>元、卫生健康支出</w:t>
      </w:r>
      <w:r w:rsidR="009A572C">
        <w:rPr>
          <w:rFonts w:ascii="仿宋_GB2312" w:eastAsia="仿宋_GB2312" w:hint="eastAsia"/>
          <w:sz w:val="32"/>
          <w:szCs w:val="32"/>
        </w:rPr>
        <w:t>220.41</w:t>
      </w:r>
      <w:r>
        <w:rPr>
          <w:rFonts w:ascii="仿宋_GB2312" w:eastAsia="仿宋_GB2312" w:hint="eastAsia"/>
          <w:sz w:val="32"/>
          <w:szCs w:val="32"/>
        </w:rPr>
        <w:t>万元，住房保障支出</w:t>
      </w:r>
      <w:r w:rsidR="009A572C">
        <w:rPr>
          <w:rFonts w:ascii="仿宋_GB2312" w:eastAsia="仿宋_GB2312" w:hint="eastAsia"/>
          <w:sz w:val="32"/>
          <w:szCs w:val="32"/>
        </w:rPr>
        <w:t>20.20</w:t>
      </w:r>
      <w:r>
        <w:rPr>
          <w:rFonts w:ascii="仿宋_GB2312" w:eastAsia="仿宋_GB2312" w:hint="eastAsia"/>
          <w:sz w:val="32"/>
          <w:szCs w:val="32"/>
        </w:rPr>
        <w:t>万元，项目支出0万元，比上一年预算数增加</w:t>
      </w:r>
      <w:r w:rsidR="00AA2672">
        <w:rPr>
          <w:rFonts w:ascii="仿宋_GB2312" w:eastAsia="仿宋_GB2312" w:hint="eastAsia"/>
          <w:sz w:val="32"/>
          <w:szCs w:val="32"/>
        </w:rPr>
        <w:t>2.26</w:t>
      </w:r>
      <w:r>
        <w:rPr>
          <w:rFonts w:ascii="仿宋_GB2312" w:eastAsia="仿宋_GB2312" w:hint="eastAsia"/>
          <w:sz w:val="32"/>
          <w:szCs w:val="32"/>
        </w:rPr>
        <w:t>万元。</w:t>
      </w:r>
    </w:p>
    <w:p w:rsidR="00682EB4" w:rsidRDefault="00A95089">
      <w:pPr>
        <w:pStyle w:val="a5"/>
        <w:spacing w:before="0" w:beforeAutospacing="0" w:after="0" w:afterAutospacing="0" w:line="720" w:lineRule="auto"/>
        <w:rPr>
          <w:rFonts w:ascii="宋体" w:hAnsi="宋体"/>
          <w:b/>
          <w:sz w:val="32"/>
          <w:szCs w:val="32"/>
        </w:rPr>
      </w:pPr>
      <w:r>
        <w:rPr>
          <w:rFonts w:ascii="黑体" w:eastAsia="黑体" w:hAnsi="黑体" w:cs="黑体" w:hint="eastAsia"/>
          <w:kern w:val="2"/>
          <w:sz w:val="32"/>
          <w:szCs w:val="32"/>
        </w:rPr>
        <w:t>二、</w:t>
      </w:r>
      <w:r>
        <w:rPr>
          <w:rFonts w:ascii="宋体" w:hAnsi="宋体" w:hint="eastAsia"/>
          <w:b/>
          <w:sz w:val="32"/>
          <w:szCs w:val="32"/>
        </w:rPr>
        <w:t>工布江达县巴河卫生院</w:t>
      </w:r>
      <w:r w:rsidR="00A47792">
        <w:rPr>
          <w:rFonts w:ascii="宋体" w:hAnsi="宋体" w:hint="eastAsia"/>
          <w:b/>
          <w:sz w:val="32"/>
          <w:szCs w:val="32"/>
        </w:rPr>
        <w:t>2024</w:t>
      </w:r>
      <w:r>
        <w:rPr>
          <w:rFonts w:ascii="宋体" w:hAnsi="宋体" w:hint="eastAsia"/>
          <w:b/>
          <w:sz w:val="32"/>
          <w:szCs w:val="32"/>
        </w:rPr>
        <w:t>年财政拨款收入预算情况说明</w:t>
      </w:r>
    </w:p>
    <w:p w:rsidR="00682EB4" w:rsidRDefault="00A95089">
      <w:pPr>
        <w:spacing w:line="576" w:lineRule="exact"/>
        <w:ind w:firstLineChars="200" w:firstLine="640"/>
        <w:rPr>
          <w:rFonts w:ascii="仿宋_GB2312" w:eastAsia="仿宋_GB2312"/>
          <w:sz w:val="32"/>
          <w:szCs w:val="32"/>
        </w:rPr>
      </w:pPr>
      <w:r>
        <w:rPr>
          <w:rFonts w:ascii="仿宋_GB2312" w:eastAsia="仿宋_GB2312" w:hint="eastAsia"/>
          <w:sz w:val="32"/>
          <w:szCs w:val="32"/>
        </w:rPr>
        <w:t>工布江达县巴河镇卫生院</w:t>
      </w:r>
      <w:r w:rsidR="00A47792">
        <w:rPr>
          <w:rFonts w:ascii="仿宋_GB2312" w:eastAsia="仿宋_GB2312" w:hint="eastAsia"/>
          <w:sz w:val="32"/>
          <w:szCs w:val="32"/>
        </w:rPr>
        <w:t>2024</w:t>
      </w:r>
      <w:r>
        <w:rPr>
          <w:rFonts w:ascii="仿宋_GB2312" w:eastAsia="仿宋_GB2312" w:hint="eastAsia"/>
          <w:sz w:val="32"/>
          <w:szCs w:val="32"/>
        </w:rPr>
        <w:t>年度收入合计</w:t>
      </w:r>
      <w:r w:rsidR="00627314">
        <w:rPr>
          <w:rFonts w:ascii="仿宋_GB2312" w:eastAsia="仿宋_GB2312" w:hint="eastAsia"/>
          <w:sz w:val="32"/>
          <w:szCs w:val="32"/>
        </w:rPr>
        <w:t>269.84</w:t>
      </w:r>
      <w:r>
        <w:rPr>
          <w:rFonts w:ascii="仿宋_GB2312" w:eastAsia="仿宋_GB2312" w:hint="eastAsia"/>
          <w:sz w:val="32"/>
          <w:szCs w:val="32"/>
        </w:rPr>
        <w:t>万元全部为财政拨款收入。</w:t>
      </w:r>
    </w:p>
    <w:p w:rsidR="00682EB4" w:rsidRDefault="00A95089">
      <w:pPr>
        <w:spacing w:line="576" w:lineRule="exact"/>
        <w:rPr>
          <w:rFonts w:ascii="仿宋_GB2312" w:eastAsia="仿宋_GB2312"/>
          <w:sz w:val="32"/>
          <w:szCs w:val="32"/>
        </w:rPr>
      </w:pPr>
      <w:r>
        <w:rPr>
          <w:rFonts w:ascii="黑体" w:eastAsia="黑体" w:hAnsi="黑体" w:cs="黑体" w:hint="eastAsia"/>
          <w:sz w:val="32"/>
          <w:szCs w:val="32"/>
        </w:rPr>
        <w:t>三、</w:t>
      </w:r>
      <w:r>
        <w:rPr>
          <w:rFonts w:ascii="宋体" w:hAnsi="宋体" w:hint="eastAsia"/>
          <w:b/>
          <w:sz w:val="32"/>
          <w:szCs w:val="32"/>
        </w:rPr>
        <w:t>工布江达县巴河卫生院</w:t>
      </w:r>
      <w:r w:rsidR="00A47792">
        <w:rPr>
          <w:rFonts w:ascii="宋体" w:hAnsi="宋体" w:hint="eastAsia"/>
          <w:b/>
          <w:sz w:val="32"/>
          <w:szCs w:val="32"/>
        </w:rPr>
        <w:t>2024</w:t>
      </w:r>
      <w:r>
        <w:rPr>
          <w:rFonts w:ascii="宋体" w:hAnsi="宋体" w:hint="eastAsia"/>
          <w:b/>
          <w:sz w:val="32"/>
          <w:szCs w:val="32"/>
        </w:rPr>
        <w:t>年财政拨款支出预算情况说明</w:t>
      </w:r>
    </w:p>
    <w:p w:rsidR="00682EB4" w:rsidRDefault="00A95089">
      <w:pPr>
        <w:spacing w:line="576" w:lineRule="exact"/>
        <w:ind w:firstLineChars="200" w:firstLine="640"/>
        <w:rPr>
          <w:rFonts w:ascii="仿宋_GB2312" w:eastAsia="仿宋_GB2312"/>
          <w:sz w:val="32"/>
          <w:szCs w:val="32"/>
        </w:rPr>
      </w:pPr>
      <w:r>
        <w:rPr>
          <w:rFonts w:ascii="仿宋_GB2312" w:eastAsia="仿宋_GB2312" w:hint="eastAsia"/>
          <w:sz w:val="32"/>
          <w:szCs w:val="32"/>
        </w:rPr>
        <w:lastRenderedPageBreak/>
        <w:t>工布江达县巴河镇卫生院</w:t>
      </w:r>
      <w:r w:rsidR="00A47792">
        <w:rPr>
          <w:rFonts w:ascii="仿宋_GB2312" w:eastAsia="仿宋_GB2312" w:hint="eastAsia"/>
          <w:sz w:val="32"/>
          <w:szCs w:val="32"/>
        </w:rPr>
        <w:t>2024</w:t>
      </w:r>
      <w:r>
        <w:rPr>
          <w:rFonts w:ascii="仿宋_GB2312" w:eastAsia="仿宋_GB2312" w:hint="eastAsia"/>
          <w:sz w:val="32"/>
          <w:szCs w:val="32"/>
        </w:rPr>
        <w:t>年度支出合计</w:t>
      </w:r>
      <w:r w:rsidR="00627314">
        <w:rPr>
          <w:rFonts w:ascii="仿宋_GB2312" w:eastAsia="仿宋_GB2312" w:hint="eastAsia"/>
          <w:sz w:val="32"/>
          <w:szCs w:val="32"/>
        </w:rPr>
        <w:t>269.84</w:t>
      </w:r>
      <w:r>
        <w:rPr>
          <w:rFonts w:ascii="仿宋_GB2312" w:eastAsia="仿宋_GB2312" w:hint="eastAsia"/>
          <w:sz w:val="32"/>
          <w:szCs w:val="32"/>
        </w:rPr>
        <w:t>万元，比上一年增加</w:t>
      </w:r>
      <w:r w:rsidR="00627314">
        <w:rPr>
          <w:rFonts w:ascii="仿宋_GB2312" w:eastAsia="仿宋_GB2312" w:hint="eastAsia"/>
          <w:sz w:val="32"/>
          <w:szCs w:val="32"/>
        </w:rPr>
        <w:t>2.26</w:t>
      </w:r>
      <w:r>
        <w:rPr>
          <w:rFonts w:ascii="仿宋_GB2312" w:eastAsia="仿宋_GB2312" w:hint="eastAsia"/>
          <w:sz w:val="32"/>
          <w:szCs w:val="32"/>
        </w:rPr>
        <w:t>万元，增加</w:t>
      </w:r>
      <w:r w:rsidR="00627314">
        <w:rPr>
          <w:rFonts w:ascii="仿宋_GB2312" w:eastAsia="仿宋_GB2312" w:hint="eastAsia"/>
          <w:sz w:val="32"/>
          <w:szCs w:val="32"/>
        </w:rPr>
        <w:t>1</w:t>
      </w:r>
      <w:r>
        <w:rPr>
          <w:rFonts w:ascii="仿宋_GB2312" w:eastAsia="仿宋_GB2312" w:hint="eastAsia"/>
          <w:sz w:val="32"/>
          <w:szCs w:val="32"/>
        </w:rPr>
        <w:t>%，增加主要因为人员增加、经费增加。</w:t>
      </w:r>
      <w:r>
        <w:rPr>
          <w:rFonts w:ascii="仿宋_GB2312" w:eastAsia="仿宋_GB2312" w:hint="eastAsia"/>
          <w:color w:val="000000" w:themeColor="text1"/>
          <w:sz w:val="32"/>
          <w:szCs w:val="32"/>
        </w:rPr>
        <w:t>其中：基本支出</w:t>
      </w:r>
      <w:r w:rsidR="00AA2672">
        <w:rPr>
          <w:rFonts w:ascii="仿宋_GB2312" w:eastAsia="仿宋_GB2312" w:hint="eastAsia"/>
          <w:sz w:val="32"/>
          <w:szCs w:val="32"/>
        </w:rPr>
        <w:t>260.03</w:t>
      </w:r>
      <w:r>
        <w:rPr>
          <w:rFonts w:ascii="仿宋_GB2312" w:eastAsia="仿宋_GB2312" w:hint="eastAsia"/>
          <w:sz w:val="32"/>
          <w:szCs w:val="32"/>
        </w:rPr>
        <w:t>万元</w:t>
      </w:r>
      <w:r>
        <w:rPr>
          <w:rFonts w:ascii="仿宋_GB2312" w:eastAsia="仿宋_GB2312" w:hint="eastAsia"/>
          <w:color w:val="000000" w:themeColor="text1"/>
          <w:sz w:val="32"/>
          <w:szCs w:val="32"/>
        </w:rPr>
        <w:t>，占总支出的</w:t>
      </w:r>
      <w:r w:rsidR="00AA2672">
        <w:rPr>
          <w:rFonts w:ascii="仿宋_GB2312" w:eastAsia="仿宋_GB2312" w:hint="eastAsia"/>
          <w:color w:val="000000" w:themeColor="text1"/>
          <w:sz w:val="32"/>
          <w:szCs w:val="32"/>
        </w:rPr>
        <w:t>96</w:t>
      </w:r>
      <w:r>
        <w:rPr>
          <w:rFonts w:ascii="仿宋_GB2312" w:eastAsia="仿宋_GB2312" w:hint="eastAsia"/>
          <w:color w:val="000000" w:themeColor="text1"/>
          <w:sz w:val="32"/>
          <w:szCs w:val="32"/>
        </w:rPr>
        <w:t>%，按支出经济分</w:t>
      </w:r>
      <w:r>
        <w:rPr>
          <w:rFonts w:ascii="仿宋_GB2312" w:eastAsia="仿宋_GB2312" w:hint="eastAsia"/>
          <w:color w:val="C0504D" w:themeColor="accent2"/>
          <w:sz w:val="32"/>
          <w:szCs w:val="32"/>
        </w:rPr>
        <w:t>，</w:t>
      </w:r>
      <w:r>
        <w:rPr>
          <w:rFonts w:ascii="仿宋_GB2312" w:eastAsia="仿宋_GB2312" w:hint="eastAsia"/>
          <w:sz w:val="32"/>
          <w:szCs w:val="32"/>
        </w:rPr>
        <w:t>其中：工资福利支出</w:t>
      </w:r>
      <w:r w:rsidR="00627314">
        <w:rPr>
          <w:rFonts w:ascii="仿宋_GB2312" w:eastAsia="仿宋_GB2312" w:hint="eastAsia"/>
          <w:sz w:val="32"/>
          <w:szCs w:val="32"/>
        </w:rPr>
        <w:t>243.1</w:t>
      </w:r>
      <w:r>
        <w:rPr>
          <w:rFonts w:ascii="仿宋_GB2312" w:eastAsia="仿宋_GB2312" w:hint="eastAsia"/>
          <w:sz w:val="32"/>
          <w:szCs w:val="32"/>
        </w:rPr>
        <w:t>万元，占总支出的</w:t>
      </w:r>
      <w:r w:rsidR="00627314">
        <w:rPr>
          <w:rFonts w:ascii="仿宋_GB2312" w:eastAsia="仿宋_GB2312" w:hint="eastAsia"/>
          <w:sz w:val="32"/>
          <w:szCs w:val="32"/>
        </w:rPr>
        <w:t>90</w:t>
      </w:r>
      <w:r>
        <w:rPr>
          <w:rFonts w:ascii="仿宋_GB2312" w:eastAsia="仿宋_GB2312" w:hint="eastAsia"/>
          <w:sz w:val="32"/>
          <w:szCs w:val="32"/>
        </w:rPr>
        <w:t>%；商品和服务支出</w:t>
      </w:r>
      <w:r w:rsidR="00627314">
        <w:rPr>
          <w:rFonts w:ascii="仿宋_GB2312" w:eastAsia="仿宋_GB2312" w:hint="eastAsia"/>
          <w:sz w:val="32"/>
          <w:szCs w:val="32"/>
        </w:rPr>
        <w:t>16.93</w:t>
      </w:r>
      <w:r>
        <w:rPr>
          <w:rFonts w:ascii="仿宋_GB2312" w:eastAsia="仿宋_GB2312" w:hint="eastAsia"/>
          <w:sz w:val="32"/>
          <w:szCs w:val="32"/>
        </w:rPr>
        <w:t>万元，占总支出的</w:t>
      </w:r>
      <w:r w:rsidR="00627314">
        <w:rPr>
          <w:rFonts w:ascii="仿宋_GB2312" w:eastAsia="仿宋_GB2312" w:hint="eastAsia"/>
          <w:sz w:val="32"/>
          <w:szCs w:val="32"/>
        </w:rPr>
        <w:t>6</w:t>
      </w:r>
      <w:r>
        <w:rPr>
          <w:rFonts w:ascii="仿宋_GB2312" w:eastAsia="仿宋_GB2312" w:hint="eastAsia"/>
          <w:sz w:val="32"/>
          <w:szCs w:val="32"/>
        </w:rPr>
        <w:t>%；</w:t>
      </w:r>
    </w:p>
    <w:p w:rsidR="00682EB4" w:rsidRDefault="00A95089">
      <w:pPr>
        <w:pStyle w:val="a5"/>
        <w:spacing w:before="0" w:beforeAutospacing="0" w:after="0" w:afterAutospacing="0" w:line="720" w:lineRule="auto"/>
        <w:rPr>
          <w:rFonts w:ascii="宋体" w:hAnsi="宋体"/>
          <w:b/>
          <w:sz w:val="32"/>
          <w:szCs w:val="32"/>
        </w:rPr>
      </w:pPr>
      <w:r>
        <w:rPr>
          <w:rFonts w:ascii="黑体" w:eastAsia="黑体" w:hAnsi="黑体" w:cs="黑体" w:hint="eastAsia"/>
          <w:kern w:val="2"/>
          <w:sz w:val="32"/>
          <w:szCs w:val="32"/>
        </w:rPr>
        <w:t>四、</w:t>
      </w:r>
      <w:r>
        <w:rPr>
          <w:rFonts w:ascii="宋体" w:hAnsi="宋体" w:hint="eastAsia"/>
          <w:b/>
          <w:sz w:val="32"/>
          <w:szCs w:val="32"/>
        </w:rPr>
        <w:t>一般公共预算财政拨款收入支出总体情况说明</w:t>
      </w:r>
    </w:p>
    <w:p w:rsidR="00682EB4" w:rsidRDefault="00A95089">
      <w:pPr>
        <w:spacing w:line="576" w:lineRule="exact"/>
        <w:ind w:firstLineChars="200" w:firstLine="640"/>
        <w:rPr>
          <w:rFonts w:ascii="仿宋_GB2312" w:eastAsia="仿宋_GB2312"/>
          <w:color w:val="FF0000"/>
          <w:sz w:val="32"/>
          <w:szCs w:val="32"/>
        </w:rPr>
      </w:pPr>
      <w:r>
        <w:rPr>
          <w:rFonts w:ascii="仿宋_GB2312" w:eastAsia="仿宋_GB2312" w:hint="eastAsia"/>
          <w:sz w:val="32"/>
          <w:szCs w:val="32"/>
        </w:rPr>
        <w:t>工布江达县巴河镇卫生院</w:t>
      </w:r>
      <w:r w:rsidR="00A47792">
        <w:rPr>
          <w:rFonts w:ascii="仿宋_GB2312" w:eastAsia="仿宋_GB2312" w:hint="eastAsia"/>
          <w:sz w:val="32"/>
          <w:szCs w:val="32"/>
        </w:rPr>
        <w:t>2024</w:t>
      </w:r>
      <w:r>
        <w:rPr>
          <w:rFonts w:ascii="仿宋_GB2312" w:eastAsia="仿宋_GB2312" w:hint="eastAsia"/>
          <w:sz w:val="32"/>
          <w:szCs w:val="32"/>
        </w:rPr>
        <w:t>年度一般公共预算财政拨款收入合计</w:t>
      </w:r>
      <w:r w:rsidR="0084537D">
        <w:rPr>
          <w:rFonts w:ascii="仿宋_GB2312" w:eastAsia="仿宋_GB2312" w:hint="eastAsia"/>
          <w:sz w:val="32"/>
          <w:szCs w:val="32"/>
        </w:rPr>
        <w:t>269.84</w:t>
      </w:r>
      <w:r>
        <w:rPr>
          <w:rFonts w:ascii="仿宋_GB2312" w:eastAsia="仿宋_GB2312" w:hint="eastAsia"/>
          <w:sz w:val="32"/>
          <w:szCs w:val="32"/>
        </w:rPr>
        <w:t>万元，比上一年增加了</w:t>
      </w:r>
      <w:r w:rsidR="0084537D">
        <w:rPr>
          <w:rFonts w:ascii="仿宋_GB2312" w:eastAsia="仿宋_GB2312" w:hint="eastAsia"/>
          <w:sz w:val="32"/>
          <w:szCs w:val="32"/>
        </w:rPr>
        <w:t>2.26</w:t>
      </w:r>
      <w:r>
        <w:rPr>
          <w:rFonts w:ascii="仿宋_GB2312" w:eastAsia="仿宋_GB2312" w:hint="eastAsia"/>
          <w:sz w:val="32"/>
          <w:szCs w:val="32"/>
        </w:rPr>
        <w:t>万元，增加</w:t>
      </w:r>
      <w:r w:rsidR="0084537D">
        <w:rPr>
          <w:rFonts w:ascii="仿宋_GB2312" w:eastAsia="仿宋_GB2312" w:hint="eastAsia"/>
          <w:sz w:val="32"/>
          <w:szCs w:val="32"/>
        </w:rPr>
        <w:t>1</w:t>
      </w:r>
      <w:r>
        <w:rPr>
          <w:rFonts w:ascii="仿宋_GB2312" w:eastAsia="仿宋_GB2312" w:hint="eastAsia"/>
          <w:sz w:val="32"/>
          <w:szCs w:val="32"/>
        </w:rPr>
        <w:t>%，增加主要因为单位人员增加、经费增加。一般公共预算财政拨款支出合计</w:t>
      </w:r>
      <w:r w:rsidR="0084537D">
        <w:rPr>
          <w:rFonts w:ascii="仿宋_GB2312" w:eastAsia="仿宋_GB2312" w:hint="eastAsia"/>
          <w:sz w:val="32"/>
          <w:szCs w:val="32"/>
        </w:rPr>
        <w:t>269.84</w:t>
      </w:r>
      <w:r>
        <w:rPr>
          <w:rFonts w:ascii="仿宋_GB2312" w:eastAsia="仿宋_GB2312" w:hint="eastAsia"/>
          <w:sz w:val="32"/>
          <w:szCs w:val="32"/>
        </w:rPr>
        <w:t>万元，比上一年增加了</w:t>
      </w:r>
      <w:r w:rsidR="0084537D">
        <w:rPr>
          <w:rFonts w:ascii="仿宋_GB2312" w:eastAsia="仿宋_GB2312" w:hint="eastAsia"/>
          <w:sz w:val="32"/>
          <w:szCs w:val="32"/>
        </w:rPr>
        <w:t>2.26</w:t>
      </w:r>
      <w:r w:rsidR="00AA2672">
        <w:rPr>
          <w:rFonts w:ascii="仿宋_GB2312" w:eastAsia="仿宋_GB2312" w:hint="eastAsia"/>
          <w:sz w:val="32"/>
          <w:szCs w:val="32"/>
        </w:rPr>
        <w:t>万元</w:t>
      </w:r>
      <w:r>
        <w:rPr>
          <w:rFonts w:ascii="仿宋_GB2312" w:eastAsia="仿宋_GB2312" w:hint="eastAsia"/>
          <w:sz w:val="32"/>
          <w:szCs w:val="32"/>
        </w:rPr>
        <w:t>，增加</w:t>
      </w:r>
      <w:r w:rsidR="0084537D">
        <w:rPr>
          <w:rFonts w:ascii="仿宋_GB2312" w:eastAsia="仿宋_GB2312" w:hint="eastAsia"/>
          <w:sz w:val="32"/>
          <w:szCs w:val="32"/>
        </w:rPr>
        <w:t>1</w:t>
      </w:r>
      <w:r>
        <w:rPr>
          <w:rFonts w:ascii="仿宋_GB2312" w:eastAsia="仿宋_GB2312" w:hint="eastAsia"/>
          <w:sz w:val="32"/>
          <w:szCs w:val="32"/>
        </w:rPr>
        <w:t>%，增加主要因为人员增加、经费增加。</w:t>
      </w:r>
    </w:p>
    <w:p w:rsidR="00682EB4" w:rsidRDefault="00A95089">
      <w:pPr>
        <w:pStyle w:val="a5"/>
        <w:widowControl/>
        <w:spacing w:before="0" w:beforeAutospacing="0" w:after="0" w:afterAutospacing="0" w:line="576" w:lineRule="atLeast"/>
        <w:rPr>
          <w:rFonts w:cs="Calibri"/>
          <w:sz w:val="21"/>
          <w:szCs w:val="21"/>
        </w:rPr>
      </w:pPr>
      <w:r>
        <w:rPr>
          <w:rFonts w:ascii="黑体" w:eastAsia="黑体" w:hAnsi="黑体" w:cs="黑体" w:hint="eastAsia"/>
          <w:kern w:val="2"/>
          <w:sz w:val="32"/>
          <w:szCs w:val="32"/>
        </w:rPr>
        <w:t>五、</w:t>
      </w:r>
      <w:r>
        <w:rPr>
          <w:rFonts w:ascii="宋体" w:hAnsi="宋体" w:hint="eastAsia"/>
          <w:b/>
          <w:sz w:val="32"/>
          <w:szCs w:val="32"/>
        </w:rPr>
        <w:t>一般公共预算财政拨款支出情况说明                    （一）一般公共预算当年财政预算拨款变化情况</w:t>
      </w:r>
    </w:p>
    <w:p w:rsidR="00B13CA9" w:rsidRDefault="00A95089" w:rsidP="00B13CA9">
      <w:pPr>
        <w:pStyle w:val="a5"/>
        <w:widowControl/>
        <w:spacing w:before="0" w:beforeAutospacing="0" w:after="0" w:afterAutospacing="0" w:line="576" w:lineRule="exact"/>
        <w:ind w:firstLineChars="200" w:firstLine="640"/>
        <w:jc w:val="both"/>
        <w:rPr>
          <w:rFonts w:ascii="仿宋_GB2312" w:eastAsia="仿宋_GB2312" w:hAnsi="Calibri"/>
          <w:kern w:val="2"/>
          <w:sz w:val="32"/>
          <w:szCs w:val="32"/>
        </w:rPr>
      </w:pPr>
      <w:r>
        <w:rPr>
          <w:rFonts w:ascii="仿宋_GB2312" w:eastAsia="仿宋_GB2312" w:hint="eastAsia"/>
          <w:sz w:val="32"/>
          <w:szCs w:val="32"/>
        </w:rPr>
        <w:t>工布江达县巴河卫生院</w:t>
      </w:r>
      <w:r w:rsidR="00A47792">
        <w:rPr>
          <w:rFonts w:ascii="仿宋_GB2312" w:eastAsia="仿宋_GB2312" w:hint="eastAsia"/>
          <w:sz w:val="32"/>
          <w:szCs w:val="32"/>
        </w:rPr>
        <w:t>2024</w:t>
      </w:r>
      <w:r>
        <w:rPr>
          <w:rFonts w:ascii="仿宋_GB2312" w:eastAsia="仿宋_GB2312" w:hint="eastAsia"/>
          <w:sz w:val="32"/>
          <w:szCs w:val="32"/>
        </w:rPr>
        <w:t>年度一般公共预算财政拨款支出</w:t>
      </w:r>
      <w:r w:rsidR="0084537D">
        <w:rPr>
          <w:rFonts w:ascii="仿宋_GB2312" w:eastAsia="仿宋_GB2312" w:hint="eastAsia"/>
          <w:sz w:val="32"/>
          <w:szCs w:val="32"/>
        </w:rPr>
        <w:t>269.84</w:t>
      </w:r>
      <w:r>
        <w:rPr>
          <w:rFonts w:ascii="仿宋_GB2312" w:eastAsia="仿宋_GB2312" w:hint="eastAsia"/>
          <w:sz w:val="32"/>
          <w:szCs w:val="32"/>
        </w:rPr>
        <w:t>万元，比上一年预算数增加</w:t>
      </w:r>
      <w:r w:rsidR="0084537D">
        <w:rPr>
          <w:rFonts w:ascii="仿宋_GB2312" w:eastAsia="仿宋_GB2312" w:hint="eastAsia"/>
          <w:sz w:val="32"/>
          <w:szCs w:val="32"/>
        </w:rPr>
        <w:t>2.26</w:t>
      </w:r>
      <w:r>
        <w:rPr>
          <w:rFonts w:ascii="仿宋_GB2312" w:eastAsia="仿宋_GB2312" w:hint="eastAsia"/>
          <w:sz w:val="32"/>
          <w:szCs w:val="32"/>
        </w:rPr>
        <w:t>万元，增加</w:t>
      </w:r>
      <w:r w:rsidR="0084537D">
        <w:rPr>
          <w:rFonts w:ascii="仿宋_GB2312" w:eastAsia="仿宋_GB2312" w:hint="eastAsia"/>
          <w:sz w:val="32"/>
          <w:szCs w:val="32"/>
        </w:rPr>
        <w:t>1</w:t>
      </w:r>
      <w:r>
        <w:rPr>
          <w:rFonts w:ascii="仿宋_GB2312" w:eastAsia="仿宋_GB2312" w:hint="eastAsia"/>
          <w:sz w:val="32"/>
          <w:szCs w:val="32"/>
        </w:rPr>
        <w:t>%，主要包括：基本支出</w:t>
      </w:r>
      <w:r w:rsidR="00B13CA9">
        <w:rPr>
          <w:rFonts w:ascii="仿宋_GB2312" w:eastAsia="仿宋_GB2312" w:hint="eastAsia"/>
          <w:sz w:val="32"/>
          <w:szCs w:val="32"/>
        </w:rPr>
        <w:t>260.03万元，比上一年预算数减少7.55元，降低3</w:t>
      </w:r>
      <w:r>
        <w:rPr>
          <w:rFonts w:ascii="仿宋_GB2312" w:eastAsia="仿宋_GB2312" w:hint="eastAsia"/>
          <w:sz w:val="32"/>
          <w:szCs w:val="32"/>
        </w:rPr>
        <w:t>%</w:t>
      </w:r>
      <w:r w:rsidR="00B13CA9">
        <w:rPr>
          <w:rFonts w:ascii="仿宋_GB2312" w:eastAsia="仿宋_GB2312" w:hint="eastAsia"/>
          <w:sz w:val="32"/>
          <w:szCs w:val="32"/>
        </w:rPr>
        <w:t>，减少主要原因为单位人员减少、经费减少</w:t>
      </w:r>
      <w:r>
        <w:rPr>
          <w:rFonts w:ascii="仿宋_GB2312" w:eastAsia="仿宋_GB2312" w:hint="eastAsia"/>
          <w:sz w:val="32"/>
          <w:szCs w:val="32"/>
        </w:rPr>
        <w:t>；项目支出</w:t>
      </w:r>
      <w:r w:rsidR="00B13CA9">
        <w:rPr>
          <w:rFonts w:ascii="仿宋_GB2312" w:eastAsia="仿宋_GB2312" w:hint="eastAsia"/>
          <w:sz w:val="32"/>
          <w:szCs w:val="32"/>
        </w:rPr>
        <w:t>9.81</w:t>
      </w:r>
      <w:r>
        <w:rPr>
          <w:rFonts w:ascii="仿宋_GB2312" w:eastAsia="仿宋_GB2312" w:hint="eastAsia"/>
          <w:sz w:val="32"/>
          <w:szCs w:val="32"/>
        </w:rPr>
        <w:t>万元</w:t>
      </w:r>
      <w:r w:rsidR="00B13CA9">
        <w:rPr>
          <w:rFonts w:ascii="仿宋_GB2312" w:eastAsia="仿宋_GB2312" w:hAnsi="Calibri" w:hint="eastAsia"/>
          <w:kern w:val="2"/>
          <w:sz w:val="32"/>
          <w:szCs w:val="32"/>
        </w:rPr>
        <w:t>，比上一年预算数增加9.81万元。</w:t>
      </w:r>
    </w:p>
    <w:p w:rsidR="00682EB4" w:rsidRPr="00B13CA9" w:rsidRDefault="00682EB4">
      <w:pPr>
        <w:spacing w:line="576" w:lineRule="exact"/>
        <w:ind w:firstLineChars="200" w:firstLine="640"/>
        <w:rPr>
          <w:rFonts w:ascii="仿宋_GB2312" w:eastAsia="仿宋_GB2312"/>
          <w:sz w:val="32"/>
          <w:szCs w:val="32"/>
        </w:rPr>
      </w:pPr>
    </w:p>
    <w:p w:rsidR="00682EB4" w:rsidRPr="00FB36AF" w:rsidRDefault="00A95089">
      <w:pPr>
        <w:pStyle w:val="a5"/>
        <w:spacing w:before="0" w:beforeAutospacing="0" w:after="0" w:afterAutospacing="0" w:line="720" w:lineRule="auto"/>
        <w:ind w:firstLine="480"/>
        <w:rPr>
          <w:rFonts w:ascii="宋体" w:hAnsi="宋体"/>
          <w:sz w:val="32"/>
          <w:szCs w:val="32"/>
        </w:rPr>
      </w:pPr>
      <w:r w:rsidRPr="00E9274B">
        <w:rPr>
          <w:rFonts w:ascii="宋体" w:hAnsi="宋体" w:hint="eastAsia"/>
          <w:color w:val="000000" w:themeColor="text1"/>
          <w:sz w:val="32"/>
          <w:szCs w:val="32"/>
        </w:rPr>
        <w:t>（二）一般公共预算当年财政预</w:t>
      </w:r>
      <w:r w:rsidRPr="00E9274B">
        <w:rPr>
          <w:rFonts w:ascii="宋体" w:hAnsi="宋体" w:hint="eastAsia"/>
          <w:sz w:val="32"/>
          <w:szCs w:val="32"/>
        </w:rPr>
        <w:t>算拨款结构情况</w:t>
      </w:r>
    </w:p>
    <w:p w:rsidR="00103CED" w:rsidRPr="0021737A" w:rsidRDefault="00A95089" w:rsidP="00103CED">
      <w:pPr>
        <w:pStyle w:val="a5"/>
        <w:widowControl/>
        <w:spacing w:before="0" w:beforeAutospacing="0" w:after="0" w:afterAutospacing="0" w:line="576" w:lineRule="exact"/>
        <w:ind w:firstLineChars="200" w:firstLine="640"/>
        <w:jc w:val="both"/>
        <w:rPr>
          <w:rFonts w:ascii="宋体" w:hAnsi="宋体"/>
          <w:sz w:val="32"/>
          <w:szCs w:val="32"/>
        </w:rPr>
      </w:pPr>
      <w:r>
        <w:rPr>
          <w:rFonts w:ascii="宋体" w:hAnsi="宋体" w:hint="eastAsia"/>
          <w:sz w:val="32"/>
          <w:szCs w:val="32"/>
        </w:rPr>
        <w:t>基本支出2</w:t>
      </w:r>
      <w:r w:rsidR="00AA2672">
        <w:rPr>
          <w:rFonts w:ascii="宋体" w:hAnsi="宋体" w:hint="eastAsia"/>
          <w:sz w:val="32"/>
          <w:szCs w:val="32"/>
        </w:rPr>
        <w:t>60.03</w:t>
      </w:r>
      <w:r>
        <w:rPr>
          <w:rFonts w:ascii="宋体" w:eastAsia="宋体" w:hAnsi="宋体" w:hint="eastAsia"/>
          <w:sz w:val="32"/>
          <w:szCs w:val="32"/>
        </w:rPr>
        <w:t>万元</w:t>
      </w:r>
      <w:r>
        <w:rPr>
          <w:rFonts w:ascii="宋体" w:hAnsi="宋体" w:hint="eastAsia"/>
          <w:sz w:val="32"/>
          <w:szCs w:val="32"/>
        </w:rPr>
        <w:t>，占财政预算拨款的</w:t>
      </w:r>
      <w:r w:rsidR="00AA2672">
        <w:rPr>
          <w:rFonts w:ascii="宋体" w:hAnsi="宋体" w:hint="eastAsia"/>
          <w:sz w:val="32"/>
          <w:szCs w:val="32"/>
        </w:rPr>
        <w:t>96</w:t>
      </w:r>
      <w:r>
        <w:rPr>
          <w:rFonts w:ascii="宋体" w:eastAsia="宋体" w:hAnsi="宋体" w:hint="eastAsia"/>
          <w:sz w:val="32"/>
          <w:szCs w:val="32"/>
        </w:rPr>
        <w:t>%</w:t>
      </w:r>
      <w:r>
        <w:rPr>
          <w:rFonts w:ascii="宋体" w:hAnsi="宋体" w:hint="eastAsia"/>
          <w:sz w:val="32"/>
          <w:szCs w:val="32"/>
        </w:rPr>
        <w:t>，其中：工资福利支出2</w:t>
      </w:r>
      <w:r w:rsidR="00AA2672">
        <w:rPr>
          <w:rFonts w:ascii="宋体" w:hAnsi="宋体" w:hint="eastAsia"/>
          <w:sz w:val="32"/>
          <w:szCs w:val="32"/>
        </w:rPr>
        <w:t>43.1</w:t>
      </w:r>
      <w:r>
        <w:rPr>
          <w:rFonts w:ascii="宋体" w:eastAsia="宋体" w:hAnsi="宋体" w:hint="eastAsia"/>
          <w:sz w:val="32"/>
          <w:szCs w:val="32"/>
        </w:rPr>
        <w:t>万元</w:t>
      </w:r>
      <w:r>
        <w:rPr>
          <w:rFonts w:ascii="宋体" w:hAnsi="宋体" w:hint="eastAsia"/>
          <w:sz w:val="32"/>
          <w:szCs w:val="32"/>
        </w:rPr>
        <w:t>，占基本支出财政预算拨款的</w:t>
      </w:r>
      <w:r w:rsidR="00877EAB">
        <w:rPr>
          <w:rFonts w:ascii="宋体" w:hAnsi="宋体" w:hint="eastAsia"/>
          <w:sz w:val="32"/>
          <w:szCs w:val="32"/>
        </w:rPr>
        <w:t>90</w:t>
      </w:r>
      <w:r>
        <w:rPr>
          <w:rFonts w:ascii="宋体" w:hAnsi="宋体" w:hint="eastAsia"/>
          <w:sz w:val="32"/>
          <w:szCs w:val="32"/>
        </w:rPr>
        <w:t>%；商品和服</w:t>
      </w:r>
      <w:r>
        <w:rPr>
          <w:rFonts w:ascii="宋体" w:hAnsi="宋体" w:hint="eastAsia"/>
          <w:sz w:val="32"/>
          <w:szCs w:val="32"/>
        </w:rPr>
        <w:lastRenderedPageBreak/>
        <w:t>务支出1</w:t>
      </w:r>
      <w:r w:rsidR="00877EAB">
        <w:rPr>
          <w:rFonts w:ascii="宋体" w:hAnsi="宋体" w:hint="eastAsia"/>
          <w:sz w:val="32"/>
          <w:szCs w:val="32"/>
        </w:rPr>
        <w:t>6.93</w:t>
      </w:r>
      <w:r>
        <w:rPr>
          <w:rFonts w:ascii="宋体" w:eastAsia="宋体" w:hAnsi="宋体" w:hint="eastAsia"/>
          <w:sz w:val="32"/>
          <w:szCs w:val="32"/>
        </w:rPr>
        <w:t>万元</w:t>
      </w:r>
      <w:r>
        <w:rPr>
          <w:rFonts w:ascii="宋体" w:hAnsi="宋体" w:hint="eastAsia"/>
          <w:sz w:val="32"/>
          <w:szCs w:val="32"/>
        </w:rPr>
        <w:t>，占基本支出财政预算拨款的</w:t>
      </w:r>
      <w:r w:rsidR="00877EAB">
        <w:rPr>
          <w:rFonts w:ascii="宋体" w:hAnsi="宋体" w:hint="eastAsia"/>
          <w:sz w:val="32"/>
          <w:szCs w:val="32"/>
        </w:rPr>
        <w:t>6</w:t>
      </w:r>
      <w:r>
        <w:rPr>
          <w:rFonts w:ascii="宋体" w:hAnsi="宋体" w:hint="eastAsia"/>
          <w:sz w:val="32"/>
          <w:szCs w:val="32"/>
        </w:rPr>
        <w:t>%</w:t>
      </w:r>
      <w:r w:rsidR="00103CED">
        <w:rPr>
          <w:rFonts w:ascii="宋体" w:hAnsi="宋体" w:hint="eastAsia"/>
          <w:sz w:val="32"/>
          <w:szCs w:val="32"/>
        </w:rPr>
        <w:t>；</w:t>
      </w:r>
      <w:r w:rsidR="00103CED" w:rsidRPr="0021737A">
        <w:rPr>
          <w:rFonts w:ascii="宋体" w:hAnsi="宋体" w:hint="eastAsia"/>
          <w:sz w:val="32"/>
          <w:szCs w:val="32"/>
        </w:rPr>
        <w:t>项目支出9.81万元，占财政预算拨款的 4%。。</w:t>
      </w:r>
    </w:p>
    <w:p w:rsidR="00682EB4" w:rsidRPr="00103CED" w:rsidRDefault="00682EB4">
      <w:pPr>
        <w:spacing w:line="576" w:lineRule="exact"/>
        <w:ind w:firstLineChars="200" w:firstLine="640"/>
        <w:rPr>
          <w:rFonts w:ascii="仿宋_GB2312" w:eastAsia="仿宋_GB2312"/>
          <w:kern w:val="0"/>
          <w:sz w:val="32"/>
          <w:szCs w:val="32"/>
        </w:rPr>
      </w:pPr>
    </w:p>
    <w:p w:rsidR="00682EB4" w:rsidRDefault="00A95089">
      <w:pPr>
        <w:spacing w:line="576" w:lineRule="exact"/>
        <w:ind w:firstLineChars="200" w:firstLine="643"/>
        <w:rPr>
          <w:rFonts w:ascii="仿宋_GB2312" w:eastAsia="仿宋_GB2312"/>
          <w:color w:val="000000" w:themeColor="text1"/>
          <w:kern w:val="0"/>
          <w:sz w:val="32"/>
          <w:szCs w:val="32"/>
          <w:highlight w:val="yellow"/>
        </w:rPr>
      </w:pPr>
      <w:r>
        <w:rPr>
          <w:rFonts w:ascii="仿宋_GB2312" w:eastAsia="仿宋_GB2312" w:hint="eastAsia"/>
          <w:b/>
          <w:kern w:val="0"/>
          <w:sz w:val="32"/>
          <w:szCs w:val="32"/>
        </w:rPr>
        <w:t>（一）社会保障和就业支出（类）</w:t>
      </w:r>
      <w:r w:rsidR="0049263B">
        <w:rPr>
          <w:rFonts w:ascii="仿宋_GB2312" w:eastAsia="仿宋_GB2312" w:cs="Times New Roman" w:hint="eastAsia"/>
          <w:sz w:val="32"/>
          <w:szCs w:val="32"/>
        </w:rPr>
        <w:t>2024</w:t>
      </w:r>
      <w:r w:rsidR="0049263B">
        <w:rPr>
          <w:rFonts w:ascii="仿宋_GB2312" w:eastAsia="仿宋_GB2312" w:hAnsi="Calibri" w:cs="Times New Roman" w:hint="eastAsia"/>
          <w:sz w:val="32"/>
          <w:szCs w:val="32"/>
        </w:rPr>
        <w:t>年一般公共预算支出数为</w:t>
      </w:r>
      <w:r w:rsidR="00C34600">
        <w:rPr>
          <w:rFonts w:ascii="仿宋_GB2312" w:eastAsia="仿宋_GB2312" w:hint="eastAsia"/>
          <w:kern w:val="0"/>
          <w:sz w:val="32"/>
          <w:szCs w:val="32"/>
        </w:rPr>
        <w:t>29.23</w:t>
      </w:r>
      <w:r>
        <w:rPr>
          <w:rFonts w:ascii="仿宋_GB2312" w:eastAsia="仿宋_GB2312" w:hint="eastAsia"/>
          <w:sz w:val="32"/>
          <w:szCs w:val="32"/>
        </w:rPr>
        <w:t>万元</w:t>
      </w:r>
      <w:r>
        <w:rPr>
          <w:rFonts w:ascii="仿宋_GB2312" w:eastAsia="仿宋_GB2312" w:hint="eastAsia"/>
          <w:kern w:val="0"/>
          <w:sz w:val="32"/>
          <w:szCs w:val="32"/>
        </w:rPr>
        <w:t>，</w:t>
      </w:r>
      <w:r>
        <w:rPr>
          <w:rFonts w:ascii="仿宋_GB2312" w:eastAsia="仿宋_GB2312" w:hint="eastAsia"/>
          <w:color w:val="000000" w:themeColor="text1"/>
          <w:kern w:val="0"/>
          <w:sz w:val="32"/>
          <w:szCs w:val="32"/>
        </w:rPr>
        <w:t>比</w:t>
      </w:r>
      <w:r w:rsidR="00A13A19">
        <w:rPr>
          <w:rFonts w:ascii="仿宋_GB2312" w:eastAsia="仿宋_GB2312" w:hint="eastAsia"/>
          <w:color w:val="000000" w:themeColor="text1"/>
          <w:kern w:val="0"/>
          <w:sz w:val="32"/>
          <w:szCs w:val="32"/>
        </w:rPr>
        <w:t>上一年</w:t>
      </w:r>
      <w:r>
        <w:rPr>
          <w:rFonts w:ascii="仿宋_GB2312" w:eastAsia="仿宋_GB2312" w:hint="eastAsia"/>
          <w:color w:val="000000" w:themeColor="text1"/>
          <w:kern w:val="0"/>
          <w:sz w:val="32"/>
          <w:szCs w:val="32"/>
        </w:rPr>
        <w:t>预算数</w:t>
      </w:r>
      <w:r>
        <w:rPr>
          <w:rFonts w:ascii="仿宋_GB2312" w:eastAsia="仿宋_GB2312" w:hint="eastAsia"/>
          <w:kern w:val="0"/>
          <w:sz w:val="32"/>
          <w:szCs w:val="32"/>
        </w:rPr>
        <w:t>2</w:t>
      </w:r>
      <w:r w:rsidR="00F02B34">
        <w:rPr>
          <w:rFonts w:ascii="仿宋_GB2312" w:eastAsia="仿宋_GB2312" w:hint="eastAsia"/>
          <w:kern w:val="0"/>
          <w:sz w:val="32"/>
          <w:szCs w:val="32"/>
        </w:rPr>
        <w:t>3.36</w:t>
      </w:r>
      <w:r>
        <w:rPr>
          <w:rFonts w:ascii="仿宋_GB2312" w:eastAsia="仿宋_GB2312" w:hint="eastAsia"/>
          <w:sz w:val="32"/>
          <w:szCs w:val="32"/>
        </w:rPr>
        <w:t>万元</w:t>
      </w:r>
      <w:r>
        <w:rPr>
          <w:rFonts w:ascii="仿宋_GB2312" w:eastAsia="仿宋_GB2312" w:hint="eastAsia"/>
          <w:color w:val="000000" w:themeColor="text1"/>
          <w:kern w:val="0"/>
          <w:sz w:val="32"/>
          <w:szCs w:val="32"/>
        </w:rPr>
        <w:t>，增加</w:t>
      </w:r>
      <w:r w:rsidR="00F02B34">
        <w:rPr>
          <w:rFonts w:ascii="仿宋_GB2312" w:eastAsia="仿宋_GB2312" w:hint="eastAsia"/>
          <w:color w:val="000000" w:themeColor="text1"/>
          <w:kern w:val="0"/>
          <w:sz w:val="32"/>
          <w:szCs w:val="32"/>
        </w:rPr>
        <w:t>5.87</w:t>
      </w:r>
      <w:r>
        <w:rPr>
          <w:rFonts w:ascii="仿宋_GB2312" w:eastAsia="仿宋_GB2312" w:hint="eastAsia"/>
          <w:sz w:val="32"/>
          <w:szCs w:val="32"/>
        </w:rPr>
        <w:t>万元</w:t>
      </w:r>
      <w:r>
        <w:rPr>
          <w:rFonts w:ascii="仿宋_GB2312" w:eastAsia="仿宋_GB2312" w:hint="eastAsia"/>
          <w:color w:val="000000" w:themeColor="text1"/>
          <w:kern w:val="0"/>
          <w:sz w:val="32"/>
          <w:szCs w:val="32"/>
        </w:rPr>
        <w:t>，增长</w:t>
      </w:r>
      <w:r w:rsidR="00F02B34">
        <w:rPr>
          <w:rFonts w:ascii="仿宋_GB2312" w:eastAsia="仿宋_GB2312" w:hint="eastAsia"/>
          <w:color w:val="000000" w:themeColor="text1"/>
          <w:kern w:val="0"/>
          <w:sz w:val="32"/>
          <w:szCs w:val="32"/>
        </w:rPr>
        <w:t>2.5</w:t>
      </w:r>
      <w:r>
        <w:rPr>
          <w:rFonts w:ascii="仿宋_GB2312" w:eastAsia="仿宋_GB2312" w:hint="eastAsia"/>
          <w:color w:val="000000" w:themeColor="text1"/>
          <w:kern w:val="0"/>
          <w:sz w:val="32"/>
          <w:szCs w:val="32"/>
        </w:rPr>
        <w:t>%</w:t>
      </w:r>
      <w:r w:rsidR="00F02B34">
        <w:rPr>
          <w:rFonts w:ascii="仿宋_GB2312" w:eastAsia="仿宋_GB2312" w:hint="eastAsia"/>
          <w:color w:val="000000" w:themeColor="text1"/>
          <w:kern w:val="0"/>
          <w:sz w:val="32"/>
          <w:szCs w:val="32"/>
        </w:rPr>
        <w:t>，增加主要原因是人员的增加。</w:t>
      </w:r>
      <w:r w:rsidR="00354600">
        <w:rPr>
          <w:rFonts w:ascii="仿宋_GB2312" w:eastAsia="仿宋_GB2312" w:hint="eastAsia"/>
          <w:color w:val="000000" w:themeColor="text1"/>
          <w:kern w:val="0"/>
          <w:sz w:val="32"/>
          <w:szCs w:val="32"/>
        </w:rPr>
        <w:t xml:space="preserve"> </w:t>
      </w:r>
    </w:p>
    <w:p w:rsidR="00F02B34" w:rsidRDefault="00A13A19" w:rsidP="00A32E27">
      <w:pPr>
        <w:pStyle w:val="a5"/>
        <w:widowControl/>
        <w:spacing w:before="0" w:beforeAutospacing="0" w:after="0" w:afterAutospacing="0" w:line="576" w:lineRule="exact"/>
        <w:ind w:firstLineChars="200" w:firstLine="640"/>
        <w:jc w:val="both"/>
        <w:rPr>
          <w:rFonts w:ascii="仿宋_GB2312" w:eastAsia="仿宋_GB2312"/>
          <w:kern w:val="2"/>
          <w:sz w:val="32"/>
          <w:szCs w:val="32"/>
        </w:rPr>
      </w:pPr>
      <w:r>
        <w:rPr>
          <w:rFonts w:ascii="仿宋_GB2312" w:eastAsia="仿宋_GB2312" w:hint="eastAsia"/>
          <w:color w:val="000000" w:themeColor="text1"/>
          <w:sz w:val="32"/>
          <w:szCs w:val="32"/>
        </w:rPr>
        <w:t>(1)</w:t>
      </w:r>
      <w:r w:rsidR="00354600" w:rsidRPr="00354600">
        <w:rPr>
          <w:rFonts w:ascii="仿宋_GB2312" w:eastAsia="仿宋_GB2312" w:hint="eastAsia"/>
          <w:color w:val="000000" w:themeColor="text1"/>
          <w:sz w:val="32"/>
          <w:szCs w:val="32"/>
        </w:rPr>
        <w:t> </w:t>
      </w:r>
      <w:r w:rsidR="00354600" w:rsidRPr="00354600">
        <w:rPr>
          <w:rFonts w:ascii="仿宋_GB2312" w:eastAsia="仿宋_GB2312" w:hint="eastAsia"/>
          <w:color w:val="000000" w:themeColor="text1"/>
          <w:sz w:val="32"/>
          <w:szCs w:val="32"/>
        </w:rPr>
        <w:t>财政对其他基本养老保险基金的补助</w:t>
      </w:r>
      <w:r w:rsidR="00354600">
        <w:rPr>
          <w:rFonts w:ascii="仿宋_GB2312" w:eastAsia="仿宋_GB2312" w:hint="eastAsia"/>
          <w:color w:val="000000" w:themeColor="text1"/>
          <w:sz w:val="32"/>
          <w:szCs w:val="32"/>
        </w:rPr>
        <w:t xml:space="preserve"> </w:t>
      </w:r>
      <w:r w:rsidR="00F02B34">
        <w:rPr>
          <w:rFonts w:ascii="仿宋_GB2312" w:eastAsia="仿宋_GB2312" w:hint="eastAsia"/>
          <w:kern w:val="2"/>
          <w:sz w:val="32"/>
          <w:szCs w:val="32"/>
        </w:rPr>
        <w:t>（项）2024年一般公共预算支出数为28.17万元，比上一年预算数增加5.67</w:t>
      </w:r>
      <w:r w:rsidR="00E50964">
        <w:rPr>
          <w:rFonts w:ascii="仿宋_GB2312" w:eastAsia="仿宋_GB2312" w:hint="eastAsia"/>
          <w:kern w:val="2"/>
          <w:sz w:val="32"/>
          <w:szCs w:val="32"/>
        </w:rPr>
        <w:t>万元，增长</w:t>
      </w:r>
      <w:r w:rsidR="00A32E27">
        <w:rPr>
          <w:rFonts w:ascii="仿宋_GB2312" w:eastAsia="仿宋_GB2312" w:hint="eastAsia"/>
          <w:kern w:val="2"/>
          <w:sz w:val="32"/>
          <w:szCs w:val="32"/>
        </w:rPr>
        <w:t>25</w:t>
      </w:r>
      <w:r w:rsidR="00F02B34">
        <w:rPr>
          <w:rFonts w:ascii="仿宋_GB2312" w:eastAsia="仿宋_GB2312" w:hint="eastAsia"/>
          <w:kern w:val="2"/>
          <w:sz w:val="32"/>
          <w:szCs w:val="32"/>
        </w:rPr>
        <w:t>%。</w:t>
      </w:r>
    </w:p>
    <w:p w:rsidR="00F02B34" w:rsidRDefault="00A13A19" w:rsidP="00F02B34">
      <w:pPr>
        <w:pStyle w:val="a5"/>
        <w:widowControl/>
        <w:spacing w:before="0" w:beforeAutospacing="0" w:after="0" w:afterAutospacing="0" w:line="576" w:lineRule="exact"/>
        <w:ind w:firstLineChars="200" w:firstLine="643"/>
        <w:jc w:val="both"/>
        <w:rPr>
          <w:rFonts w:ascii="仿宋_GB2312" w:eastAsia="仿宋_GB2312"/>
          <w:kern w:val="2"/>
          <w:sz w:val="32"/>
          <w:szCs w:val="32"/>
        </w:rPr>
      </w:pPr>
      <w:r>
        <w:rPr>
          <w:rFonts w:ascii="仿宋_GB2312" w:eastAsia="仿宋_GB2312" w:hint="eastAsia"/>
          <w:b/>
          <w:color w:val="000000" w:themeColor="text1"/>
          <w:sz w:val="32"/>
          <w:szCs w:val="32"/>
        </w:rPr>
        <w:t>(</w:t>
      </w:r>
      <w:r w:rsidR="00A32E27">
        <w:rPr>
          <w:rFonts w:ascii="仿宋_GB2312" w:eastAsia="仿宋_GB2312" w:hint="eastAsia"/>
          <w:color w:val="000000" w:themeColor="text1"/>
          <w:sz w:val="32"/>
          <w:szCs w:val="32"/>
        </w:rPr>
        <w:t>2)</w:t>
      </w:r>
      <w:r w:rsidRPr="00A13A19">
        <w:rPr>
          <w:rFonts w:ascii="仿宋_GB2312" w:eastAsia="仿宋_GB2312" w:hint="eastAsia"/>
          <w:color w:val="000000" w:themeColor="text1"/>
          <w:sz w:val="32"/>
          <w:szCs w:val="32"/>
        </w:rPr>
        <w:t>财政对工伤保险基金的补助</w:t>
      </w:r>
      <w:r w:rsidR="00F02B34">
        <w:rPr>
          <w:rFonts w:ascii="仿宋_GB2312" w:eastAsia="仿宋_GB2312" w:hint="eastAsia"/>
          <w:kern w:val="2"/>
          <w:sz w:val="32"/>
          <w:szCs w:val="32"/>
        </w:rPr>
        <w:t>（项）2024年一般公共预算支出数为</w:t>
      </w:r>
      <w:r w:rsidR="00EF6C31">
        <w:rPr>
          <w:rFonts w:ascii="仿宋_GB2312" w:eastAsia="仿宋_GB2312" w:hint="eastAsia"/>
          <w:kern w:val="2"/>
          <w:sz w:val="32"/>
          <w:szCs w:val="32"/>
        </w:rPr>
        <w:t>0.18</w:t>
      </w:r>
      <w:r w:rsidR="00F02B34">
        <w:rPr>
          <w:rFonts w:ascii="仿宋_GB2312" w:eastAsia="仿宋_GB2312" w:hint="eastAsia"/>
          <w:kern w:val="2"/>
          <w:sz w:val="32"/>
          <w:szCs w:val="32"/>
        </w:rPr>
        <w:t>万元，比上一年预算数增加</w:t>
      </w:r>
      <w:r w:rsidR="00EF6C31">
        <w:rPr>
          <w:rFonts w:ascii="仿宋_GB2312" w:eastAsia="仿宋_GB2312" w:hint="eastAsia"/>
          <w:kern w:val="2"/>
          <w:sz w:val="32"/>
          <w:szCs w:val="32"/>
        </w:rPr>
        <w:t>0.04</w:t>
      </w:r>
      <w:r w:rsidR="00F02B34">
        <w:rPr>
          <w:rFonts w:ascii="仿宋_GB2312" w:eastAsia="仿宋_GB2312" w:hint="eastAsia"/>
          <w:kern w:val="2"/>
          <w:sz w:val="32"/>
          <w:szCs w:val="32"/>
        </w:rPr>
        <w:t>万元，增加</w:t>
      </w:r>
      <w:r w:rsidR="00A32E27">
        <w:rPr>
          <w:rFonts w:ascii="仿宋_GB2312" w:eastAsia="仿宋_GB2312" w:hint="eastAsia"/>
          <w:kern w:val="2"/>
          <w:sz w:val="32"/>
          <w:szCs w:val="32"/>
        </w:rPr>
        <w:t>29</w:t>
      </w:r>
      <w:r w:rsidR="00F02B34">
        <w:rPr>
          <w:rFonts w:ascii="仿宋_GB2312" w:eastAsia="仿宋_GB2312" w:hint="eastAsia"/>
          <w:kern w:val="2"/>
          <w:sz w:val="32"/>
          <w:szCs w:val="32"/>
        </w:rPr>
        <w:t>%。</w:t>
      </w:r>
    </w:p>
    <w:p w:rsidR="00F02B34" w:rsidRDefault="00A13A19" w:rsidP="00410B64">
      <w:pPr>
        <w:pStyle w:val="a5"/>
        <w:widowControl/>
        <w:spacing w:before="0" w:beforeAutospacing="0" w:after="0" w:afterAutospacing="0" w:line="576" w:lineRule="exact"/>
        <w:ind w:firstLineChars="200" w:firstLine="640"/>
        <w:jc w:val="both"/>
        <w:rPr>
          <w:rFonts w:ascii="仿宋_GB2312" w:eastAsia="仿宋_GB2312"/>
          <w:kern w:val="2"/>
          <w:sz w:val="32"/>
          <w:szCs w:val="32"/>
        </w:rPr>
      </w:pPr>
      <w:r w:rsidRPr="00A13A19">
        <w:rPr>
          <w:rFonts w:ascii="仿宋_GB2312" w:eastAsia="仿宋_GB2312" w:hint="eastAsia"/>
          <w:color w:val="000000" w:themeColor="text1"/>
          <w:sz w:val="32"/>
          <w:szCs w:val="32"/>
        </w:rPr>
        <w:t xml:space="preserve">(4)财政对失业保险基金的补助 </w:t>
      </w:r>
      <w:r w:rsidR="00F02B34">
        <w:rPr>
          <w:rFonts w:ascii="仿宋_GB2312" w:eastAsia="仿宋_GB2312" w:hint="eastAsia"/>
          <w:kern w:val="2"/>
          <w:sz w:val="32"/>
          <w:szCs w:val="32"/>
        </w:rPr>
        <w:t>（项）2024年一般公共预算支出数为</w:t>
      </w:r>
      <w:r w:rsidR="00EF6C31">
        <w:rPr>
          <w:rFonts w:ascii="仿宋_GB2312" w:eastAsia="仿宋_GB2312" w:hint="eastAsia"/>
          <w:kern w:val="2"/>
          <w:sz w:val="32"/>
          <w:szCs w:val="32"/>
        </w:rPr>
        <w:t>0.88</w:t>
      </w:r>
      <w:r w:rsidR="00F02B34">
        <w:rPr>
          <w:rFonts w:ascii="仿宋_GB2312" w:eastAsia="仿宋_GB2312" w:hint="eastAsia"/>
          <w:kern w:val="2"/>
          <w:sz w:val="32"/>
          <w:szCs w:val="32"/>
        </w:rPr>
        <w:t>万元，比上一年预算数增加</w:t>
      </w:r>
      <w:r w:rsidR="00EF6C31">
        <w:rPr>
          <w:rFonts w:ascii="仿宋_GB2312" w:eastAsia="仿宋_GB2312" w:hint="eastAsia"/>
          <w:kern w:val="2"/>
          <w:sz w:val="32"/>
          <w:szCs w:val="32"/>
        </w:rPr>
        <w:t>0.16</w:t>
      </w:r>
      <w:r w:rsidR="00F02B34">
        <w:rPr>
          <w:rFonts w:ascii="仿宋_GB2312" w:eastAsia="仿宋_GB2312" w:hint="eastAsia"/>
          <w:kern w:val="2"/>
          <w:sz w:val="32"/>
          <w:szCs w:val="32"/>
        </w:rPr>
        <w:t>万元，增加</w:t>
      </w:r>
      <w:r w:rsidR="00A32E27">
        <w:rPr>
          <w:rFonts w:ascii="仿宋_GB2312" w:eastAsia="仿宋_GB2312" w:hint="eastAsia"/>
          <w:kern w:val="2"/>
          <w:sz w:val="32"/>
          <w:szCs w:val="32"/>
        </w:rPr>
        <w:t>22</w:t>
      </w:r>
      <w:r w:rsidR="00F02B34">
        <w:rPr>
          <w:rFonts w:ascii="仿宋_GB2312" w:eastAsia="仿宋_GB2312" w:hint="eastAsia"/>
          <w:kern w:val="2"/>
          <w:sz w:val="32"/>
          <w:szCs w:val="32"/>
        </w:rPr>
        <w:t>%。</w:t>
      </w:r>
    </w:p>
    <w:p w:rsidR="00682EB4" w:rsidRDefault="00A95089" w:rsidP="00410B64">
      <w:pPr>
        <w:spacing w:line="576" w:lineRule="exact"/>
        <w:rPr>
          <w:rFonts w:ascii="仿宋_GB2312" w:eastAsia="仿宋_GB2312"/>
          <w:color w:val="000000" w:themeColor="text1"/>
          <w:kern w:val="0"/>
          <w:sz w:val="32"/>
          <w:szCs w:val="32"/>
        </w:rPr>
      </w:pPr>
      <w:r>
        <w:rPr>
          <w:rFonts w:ascii="仿宋_GB2312" w:eastAsia="仿宋_GB2312" w:hint="eastAsia"/>
          <w:b/>
          <w:color w:val="000000" w:themeColor="text1"/>
          <w:kern w:val="0"/>
          <w:sz w:val="32"/>
          <w:szCs w:val="32"/>
        </w:rPr>
        <w:t>（二）卫生健康支出（类）</w:t>
      </w:r>
      <w:r w:rsidR="0049263B">
        <w:rPr>
          <w:rFonts w:ascii="仿宋_GB2312" w:eastAsia="仿宋_GB2312" w:cs="Times New Roman" w:hint="eastAsia"/>
          <w:sz w:val="32"/>
          <w:szCs w:val="32"/>
        </w:rPr>
        <w:t>2024</w:t>
      </w:r>
      <w:r w:rsidR="0049263B">
        <w:rPr>
          <w:rFonts w:ascii="仿宋_GB2312" w:eastAsia="仿宋_GB2312" w:hAnsi="Calibri" w:cs="Times New Roman" w:hint="eastAsia"/>
          <w:sz w:val="32"/>
          <w:szCs w:val="32"/>
        </w:rPr>
        <w:t>年一般公共预算支出数为</w:t>
      </w:r>
      <w:r w:rsidR="002F58B3">
        <w:rPr>
          <w:rFonts w:ascii="仿宋_GB2312" w:eastAsia="仿宋_GB2312" w:hint="eastAsia"/>
          <w:kern w:val="0"/>
          <w:sz w:val="32"/>
          <w:szCs w:val="32"/>
        </w:rPr>
        <w:t>220.41</w:t>
      </w:r>
      <w:r>
        <w:rPr>
          <w:rFonts w:ascii="仿宋_GB2312" w:eastAsia="仿宋_GB2312" w:hint="eastAsia"/>
          <w:sz w:val="32"/>
          <w:szCs w:val="32"/>
        </w:rPr>
        <w:t>万元</w:t>
      </w:r>
      <w:r>
        <w:rPr>
          <w:rFonts w:ascii="仿宋_GB2312" w:eastAsia="仿宋_GB2312" w:hint="eastAsia"/>
          <w:color w:val="000000" w:themeColor="text1"/>
          <w:kern w:val="0"/>
          <w:sz w:val="32"/>
          <w:szCs w:val="32"/>
        </w:rPr>
        <w:t>，比</w:t>
      </w:r>
      <w:r w:rsidR="002F58B3">
        <w:rPr>
          <w:rFonts w:ascii="仿宋_GB2312" w:eastAsia="仿宋_GB2312" w:hint="eastAsia"/>
          <w:color w:val="000000" w:themeColor="text1"/>
          <w:kern w:val="0"/>
          <w:sz w:val="32"/>
          <w:szCs w:val="32"/>
        </w:rPr>
        <w:t>上一年</w:t>
      </w:r>
      <w:r>
        <w:rPr>
          <w:rFonts w:ascii="仿宋_GB2312" w:eastAsia="仿宋_GB2312" w:hint="eastAsia"/>
          <w:color w:val="000000" w:themeColor="text1"/>
          <w:kern w:val="0"/>
          <w:sz w:val="32"/>
          <w:szCs w:val="32"/>
        </w:rPr>
        <w:t>预算数</w:t>
      </w:r>
      <w:r w:rsidR="00E54D5E" w:rsidRPr="00E54D5E">
        <w:rPr>
          <w:rFonts w:ascii="仿宋_GB2312" w:eastAsia="仿宋_GB2312"/>
          <w:color w:val="000000" w:themeColor="text1"/>
          <w:kern w:val="0"/>
          <w:sz w:val="32"/>
          <w:szCs w:val="32"/>
        </w:rPr>
        <w:t>222.63</w:t>
      </w:r>
      <w:r>
        <w:rPr>
          <w:rFonts w:ascii="仿宋_GB2312" w:eastAsia="仿宋_GB2312" w:hint="eastAsia"/>
          <w:sz w:val="32"/>
          <w:szCs w:val="32"/>
        </w:rPr>
        <w:t>万元</w:t>
      </w:r>
      <w:r w:rsidR="00E54D5E">
        <w:rPr>
          <w:rFonts w:ascii="仿宋_GB2312" w:eastAsia="仿宋_GB2312" w:hint="eastAsia"/>
          <w:color w:val="000000" w:themeColor="text1"/>
          <w:kern w:val="0"/>
          <w:sz w:val="32"/>
          <w:szCs w:val="32"/>
        </w:rPr>
        <w:t>，减少2.22</w:t>
      </w:r>
      <w:r>
        <w:rPr>
          <w:rFonts w:ascii="仿宋_GB2312" w:eastAsia="仿宋_GB2312" w:hint="eastAsia"/>
          <w:sz w:val="32"/>
          <w:szCs w:val="32"/>
        </w:rPr>
        <w:t>万元</w:t>
      </w:r>
      <w:r>
        <w:rPr>
          <w:rFonts w:ascii="仿宋_GB2312" w:eastAsia="仿宋_GB2312" w:hint="eastAsia"/>
          <w:color w:val="000000" w:themeColor="text1"/>
          <w:kern w:val="0"/>
          <w:sz w:val="32"/>
          <w:szCs w:val="32"/>
        </w:rPr>
        <w:t>，</w:t>
      </w:r>
      <w:r w:rsidR="0049263B">
        <w:rPr>
          <w:rFonts w:ascii="仿宋_GB2312" w:eastAsia="仿宋_GB2312" w:hint="eastAsia"/>
          <w:color w:val="000000" w:themeColor="text1"/>
          <w:kern w:val="0"/>
          <w:sz w:val="32"/>
          <w:szCs w:val="32"/>
        </w:rPr>
        <w:t>降低1</w:t>
      </w:r>
      <w:r>
        <w:rPr>
          <w:rFonts w:ascii="仿宋_GB2312" w:eastAsia="仿宋_GB2312" w:hint="eastAsia"/>
          <w:color w:val="000000" w:themeColor="text1"/>
          <w:kern w:val="0"/>
          <w:sz w:val="32"/>
          <w:szCs w:val="32"/>
        </w:rPr>
        <w:t>%</w:t>
      </w:r>
      <w:r w:rsidR="00E54D5E">
        <w:rPr>
          <w:rFonts w:ascii="仿宋_GB2312" w:eastAsia="仿宋_GB2312" w:hint="eastAsia"/>
          <w:color w:val="000000" w:themeColor="text1"/>
          <w:kern w:val="0"/>
          <w:sz w:val="32"/>
          <w:szCs w:val="32"/>
        </w:rPr>
        <w:t>，减少主要原因是人员的调出</w:t>
      </w:r>
      <w:r>
        <w:rPr>
          <w:rFonts w:ascii="仿宋_GB2312" w:eastAsia="仿宋_GB2312" w:hint="eastAsia"/>
          <w:color w:val="000000" w:themeColor="text1"/>
          <w:kern w:val="0"/>
          <w:sz w:val="32"/>
          <w:szCs w:val="32"/>
        </w:rPr>
        <w:t>。</w:t>
      </w:r>
    </w:p>
    <w:p w:rsidR="00EF2090" w:rsidRDefault="00EF2090" w:rsidP="00EF2090">
      <w:pPr>
        <w:pStyle w:val="a5"/>
        <w:widowControl/>
        <w:spacing w:before="0" w:beforeAutospacing="0" w:after="0" w:afterAutospacing="0" w:line="576" w:lineRule="exact"/>
        <w:ind w:firstLineChars="200" w:firstLine="643"/>
        <w:jc w:val="both"/>
        <w:rPr>
          <w:rFonts w:ascii="仿宋_GB2312" w:eastAsia="仿宋_GB2312"/>
          <w:kern w:val="2"/>
          <w:sz w:val="32"/>
          <w:szCs w:val="32"/>
        </w:rPr>
      </w:pPr>
      <w:r>
        <w:rPr>
          <w:rFonts w:ascii="仿宋_GB2312" w:eastAsia="仿宋_GB2312" w:hint="eastAsia"/>
          <w:b/>
          <w:color w:val="000000" w:themeColor="text1"/>
          <w:sz w:val="32"/>
          <w:szCs w:val="32"/>
        </w:rPr>
        <w:t>(</w:t>
      </w:r>
      <w:r w:rsidRPr="00EF2090">
        <w:rPr>
          <w:rFonts w:ascii="仿宋_GB2312" w:eastAsia="仿宋_GB2312" w:cstheme="minorBidi" w:hint="eastAsia"/>
          <w:kern w:val="2"/>
          <w:sz w:val="32"/>
          <w:szCs w:val="32"/>
        </w:rPr>
        <w:t xml:space="preserve">1)乡镇卫生院(项) </w:t>
      </w:r>
      <w:r>
        <w:rPr>
          <w:rFonts w:ascii="仿宋_GB2312" w:eastAsia="仿宋_GB2312" w:hint="eastAsia"/>
          <w:kern w:val="2"/>
          <w:sz w:val="32"/>
          <w:szCs w:val="32"/>
        </w:rPr>
        <w:t>2024年一般公共预算支出数为</w:t>
      </w:r>
      <w:r>
        <w:rPr>
          <w:rFonts w:ascii="仿宋_GB2312" w:eastAsia="仿宋_GB2312" w:hint="eastAsia"/>
          <w:sz w:val="32"/>
          <w:szCs w:val="32"/>
        </w:rPr>
        <w:t>194.24万元</w:t>
      </w:r>
      <w:r>
        <w:rPr>
          <w:rFonts w:ascii="仿宋_GB2312" w:eastAsia="仿宋_GB2312" w:hAnsi="Calibri" w:hint="eastAsia"/>
          <w:kern w:val="2"/>
          <w:sz w:val="32"/>
          <w:szCs w:val="32"/>
        </w:rPr>
        <w:t>比上一年预</w:t>
      </w:r>
      <w:r w:rsidR="0049263B">
        <w:rPr>
          <w:rFonts w:ascii="仿宋_GB2312" w:eastAsia="仿宋_GB2312" w:hAnsi="Calibri" w:hint="eastAsia"/>
          <w:kern w:val="2"/>
          <w:sz w:val="32"/>
          <w:szCs w:val="32"/>
        </w:rPr>
        <w:t>算数</w:t>
      </w:r>
      <w:r>
        <w:rPr>
          <w:rFonts w:ascii="仿宋_GB2312" w:eastAsia="仿宋_GB2312" w:hAnsi="Calibri" w:hint="eastAsia"/>
          <w:kern w:val="2"/>
          <w:sz w:val="32"/>
          <w:szCs w:val="32"/>
        </w:rPr>
        <w:t>减少</w:t>
      </w:r>
      <w:r w:rsidR="0049263B">
        <w:rPr>
          <w:rFonts w:ascii="仿宋_GB2312" w:eastAsia="仿宋_GB2312" w:hAnsi="Calibri" w:hint="eastAsia"/>
          <w:kern w:val="2"/>
          <w:sz w:val="32"/>
          <w:szCs w:val="32"/>
        </w:rPr>
        <w:t>13.96</w:t>
      </w:r>
      <w:r>
        <w:rPr>
          <w:rFonts w:ascii="仿宋_GB2312" w:eastAsia="仿宋_GB2312" w:hAnsi="Calibri" w:hint="eastAsia"/>
          <w:kern w:val="2"/>
          <w:sz w:val="32"/>
          <w:szCs w:val="32"/>
        </w:rPr>
        <w:t>万元，</w:t>
      </w:r>
      <w:r w:rsidR="0049263B">
        <w:rPr>
          <w:rFonts w:ascii="仿宋_GB2312" w:eastAsia="仿宋_GB2312" w:hAnsi="Calibri" w:hint="eastAsia"/>
          <w:kern w:val="2"/>
          <w:sz w:val="32"/>
          <w:szCs w:val="32"/>
        </w:rPr>
        <w:t>降低7</w:t>
      </w:r>
      <w:r>
        <w:rPr>
          <w:rFonts w:ascii="仿宋_GB2312" w:eastAsia="仿宋_GB2312" w:hAnsi="Calibri" w:hint="eastAsia"/>
          <w:kern w:val="2"/>
          <w:sz w:val="32"/>
          <w:szCs w:val="32"/>
        </w:rPr>
        <w:t>%</w:t>
      </w:r>
      <w:r>
        <w:rPr>
          <w:rFonts w:ascii="仿宋_GB2312" w:eastAsia="仿宋_GB2312" w:hint="eastAsia"/>
          <w:kern w:val="2"/>
          <w:sz w:val="32"/>
          <w:szCs w:val="32"/>
        </w:rPr>
        <w:t>。</w:t>
      </w:r>
    </w:p>
    <w:p w:rsidR="00EF2090" w:rsidRDefault="00EF2090" w:rsidP="00410B64">
      <w:pPr>
        <w:pStyle w:val="a5"/>
        <w:widowControl/>
        <w:spacing w:before="0" w:beforeAutospacing="0" w:after="0" w:afterAutospacing="0" w:line="576" w:lineRule="exact"/>
        <w:ind w:firstLineChars="146" w:firstLine="467"/>
        <w:jc w:val="both"/>
        <w:rPr>
          <w:rFonts w:ascii="仿宋_GB2312" w:eastAsia="仿宋_GB2312"/>
          <w:kern w:val="2"/>
          <w:sz w:val="32"/>
          <w:szCs w:val="32"/>
        </w:rPr>
      </w:pPr>
      <w:r>
        <w:rPr>
          <w:rFonts w:ascii="仿宋_GB2312" w:eastAsia="仿宋_GB2312" w:hint="eastAsia"/>
          <w:sz w:val="32"/>
          <w:szCs w:val="32"/>
        </w:rPr>
        <w:t>（2）</w:t>
      </w:r>
      <w:r w:rsidRPr="00EF2090">
        <w:rPr>
          <w:rFonts w:ascii="仿宋_GB2312" w:eastAsia="仿宋_GB2312" w:hint="eastAsia"/>
          <w:sz w:val="32"/>
          <w:szCs w:val="32"/>
        </w:rPr>
        <w:t>重大公共卫生服务</w:t>
      </w:r>
      <w:r>
        <w:rPr>
          <w:rFonts w:ascii="仿宋_GB2312" w:eastAsia="仿宋_GB2312" w:hint="eastAsia"/>
          <w:kern w:val="2"/>
          <w:sz w:val="32"/>
          <w:szCs w:val="32"/>
        </w:rPr>
        <w:t>（项）2024年一般公共预算支出数为5.50万元，比上一年预算数增加5.50万元，增长100%。</w:t>
      </w:r>
    </w:p>
    <w:p w:rsidR="00792869" w:rsidRDefault="00EF2090" w:rsidP="00792869">
      <w:pPr>
        <w:pStyle w:val="a5"/>
        <w:widowControl/>
        <w:spacing w:before="0" w:beforeAutospacing="0" w:after="0" w:afterAutospacing="0" w:line="576" w:lineRule="exact"/>
        <w:ind w:firstLineChars="200" w:firstLine="640"/>
        <w:jc w:val="both"/>
        <w:rPr>
          <w:rFonts w:ascii="仿宋_GB2312" w:eastAsia="仿宋_GB2312"/>
          <w:kern w:val="2"/>
          <w:sz w:val="32"/>
          <w:szCs w:val="32"/>
        </w:rPr>
      </w:pPr>
      <w:r>
        <w:rPr>
          <w:rFonts w:ascii="仿宋_GB2312" w:eastAsia="仿宋_GB2312" w:hint="eastAsia"/>
          <w:sz w:val="32"/>
          <w:szCs w:val="32"/>
        </w:rPr>
        <w:t>（3）</w:t>
      </w:r>
      <w:r w:rsidRPr="00EF2090">
        <w:rPr>
          <w:rFonts w:ascii="仿宋_GB2312" w:eastAsia="仿宋_GB2312" w:hint="eastAsia"/>
          <w:sz w:val="32"/>
          <w:szCs w:val="32"/>
        </w:rPr>
        <w:t> </w:t>
      </w:r>
      <w:r w:rsidRPr="00EF2090">
        <w:rPr>
          <w:rFonts w:ascii="仿宋_GB2312" w:eastAsia="仿宋_GB2312" w:hint="eastAsia"/>
          <w:sz w:val="32"/>
          <w:szCs w:val="32"/>
        </w:rPr>
        <w:t>基本公共卫生服务</w:t>
      </w:r>
      <w:r w:rsidR="00792869">
        <w:rPr>
          <w:rFonts w:ascii="仿宋_GB2312" w:eastAsia="仿宋_GB2312" w:hint="eastAsia"/>
          <w:kern w:val="2"/>
          <w:sz w:val="32"/>
          <w:szCs w:val="32"/>
        </w:rPr>
        <w:t>（项）2024年一般公共预算支出数为4.31万元，比上一年预算数增加4.31万元，增长100%。</w:t>
      </w:r>
    </w:p>
    <w:p w:rsidR="00410B64" w:rsidRDefault="00410B64" w:rsidP="00410B64">
      <w:pPr>
        <w:pStyle w:val="a5"/>
        <w:widowControl/>
        <w:spacing w:before="0" w:beforeAutospacing="0" w:after="0" w:afterAutospacing="0" w:line="576" w:lineRule="exact"/>
        <w:jc w:val="both"/>
        <w:rPr>
          <w:rFonts w:ascii="仿宋_GB2312" w:eastAsia="仿宋_GB2312" w:cstheme="minorBidi"/>
          <w:kern w:val="2"/>
          <w:sz w:val="32"/>
          <w:szCs w:val="32"/>
        </w:rPr>
      </w:pPr>
    </w:p>
    <w:p w:rsidR="00792869" w:rsidRDefault="00792869" w:rsidP="00410B64">
      <w:pPr>
        <w:pStyle w:val="a5"/>
        <w:widowControl/>
        <w:spacing w:before="0" w:beforeAutospacing="0" w:after="0" w:afterAutospacing="0" w:line="576" w:lineRule="exact"/>
        <w:ind w:firstLineChars="250" w:firstLine="800"/>
        <w:jc w:val="both"/>
        <w:rPr>
          <w:rFonts w:ascii="仿宋_GB2312" w:eastAsia="仿宋_GB2312"/>
          <w:kern w:val="2"/>
          <w:sz w:val="32"/>
          <w:szCs w:val="32"/>
        </w:rPr>
      </w:pPr>
      <w:r>
        <w:rPr>
          <w:rFonts w:ascii="仿宋_GB2312" w:eastAsia="仿宋_GB2312" w:hint="eastAsia"/>
          <w:kern w:val="2"/>
          <w:sz w:val="32"/>
          <w:szCs w:val="32"/>
        </w:rPr>
        <w:lastRenderedPageBreak/>
        <w:t>(4)</w:t>
      </w:r>
      <w:r w:rsidRPr="00792869">
        <w:rPr>
          <w:rFonts w:ascii="仿宋_GB2312" w:eastAsia="仿宋_GB2312" w:hint="eastAsia"/>
          <w:kern w:val="2"/>
          <w:sz w:val="32"/>
          <w:szCs w:val="32"/>
        </w:rPr>
        <w:t>公务员医疗补助</w:t>
      </w:r>
      <w:r>
        <w:rPr>
          <w:rFonts w:ascii="仿宋_GB2312" w:eastAsia="仿宋_GB2312" w:hint="eastAsia"/>
          <w:kern w:val="2"/>
          <w:sz w:val="32"/>
          <w:szCs w:val="32"/>
        </w:rPr>
        <w:t>（项）2024年一般公共预算支出数为3.37万元，比上一年预算数减少</w:t>
      </w:r>
      <w:r w:rsidR="0049263B">
        <w:rPr>
          <w:rFonts w:ascii="仿宋_GB2312" w:eastAsia="仿宋_GB2312" w:hint="eastAsia"/>
          <w:kern w:val="2"/>
          <w:sz w:val="32"/>
          <w:szCs w:val="32"/>
        </w:rPr>
        <w:t>0.23</w:t>
      </w:r>
      <w:r>
        <w:rPr>
          <w:rFonts w:ascii="仿宋_GB2312" w:eastAsia="仿宋_GB2312" w:hint="eastAsia"/>
          <w:kern w:val="2"/>
          <w:sz w:val="32"/>
          <w:szCs w:val="32"/>
        </w:rPr>
        <w:t>万元，下降</w:t>
      </w:r>
      <w:r w:rsidR="00A32E27">
        <w:rPr>
          <w:rFonts w:ascii="仿宋_GB2312" w:eastAsia="仿宋_GB2312" w:hint="eastAsia"/>
          <w:kern w:val="2"/>
          <w:sz w:val="32"/>
          <w:szCs w:val="32"/>
        </w:rPr>
        <w:t>6</w:t>
      </w:r>
      <w:r>
        <w:rPr>
          <w:rFonts w:ascii="仿宋_GB2312" w:eastAsia="仿宋_GB2312" w:hint="eastAsia"/>
          <w:kern w:val="2"/>
          <w:sz w:val="32"/>
          <w:szCs w:val="32"/>
        </w:rPr>
        <w:t>%。</w:t>
      </w:r>
    </w:p>
    <w:p w:rsidR="007938D5" w:rsidRDefault="00A95089" w:rsidP="007938D5">
      <w:pPr>
        <w:pStyle w:val="a5"/>
        <w:widowControl/>
        <w:spacing w:before="0" w:beforeAutospacing="0" w:after="0" w:afterAutospacing="0" w:line="576" w:lineRule="exact"/>
        <w:ind w:firstLineChars="100" w:firstLine="321"/>
        <w:jc w:val="both"/>
        <w:rPr>
          <w:rFonts w:ascii="仿宋_GB2312" w:eastAsia="仿宋_GB2312"/>
          <w:color w:val="000000" w:themeColor="text1"/>
          <w:sz w:val="32"/>
          <w:szCs w:val="32"/>
        </w:rPr>
      </w:pPr>
      <w:r>
        <w:rPr>
          <w:rFonts w:ascii="仿宋_GB2312" w:eastAsia="仿宋_GB2312" w:hint="eastAsia"/>
          <w:b/>
          <w:color w:val="000000" w:themeColor="text1"/>
          <w:sz w:val="32"/>
          <w:szCs w:val="32"/>
        </w:rPr>
        <w:t>（三）住房保障支出（类）</w:t>
      </w:r>
      <w:r>
        <w:rPr>
          <w:rFonts w:ascii="仿宋_GB2312" w:eastAsia="仿宋_GB2312" w:hint="eastAsia"/>
          <w:color w:val="000000" w:themeColor="text1"/>
          <w:sz w:val="32"/>
          <w:szCs w:val="32"/>
        </w:rPr>
        <w:t>支出</w:t>
      </w:r>
      <w:r>
        <w:rPr>
          <w:rFonts w:ascii="仿宋_GB2312" w:eastAsia="仿宋_GB2312" w:hint="eastAsia"/>
          <w:sz w:val="32"/>
          <w:szCs w:val="32"/>
        </w:rPr>
        <w:t>万元</w:t>
      </w:r>
      <w:r>
        <w:rPr>
          <w:rFonts w:ascii="仿宋_GB2312" w:eastAsia="仿宋_GB2312" w:hint="eastAsia"/>
          <w:color w:val="000000" w:themeColor="text1"/>
          <w:sz w:val="32"/>
          <w:szCs w:val="32"/>
        </w:rPr>
        <w:t>，比2021年年初预算数17.43</w:t>
      </w:r>
      <w:r>
        <w:rPr>
          <w:rFonts w:ascii="仿宋_GB2312" w:eastAsia="仿宋_GB2312" w:hint="eastAsia"/>
          <w:sz w:val="32"/>
          <w:szCs w:val="32"/>
        </w:rPr>
        <w:t>万元</w:t>
      </w:r>
      <w:r>
        <w:rPr>
          <w:rFonts w:ascii="仿宋_GB2312" w:eastAsia="仿宋_GB2312" w:hint="eastAsia"/>
          <w:color w:val="000000" w:themeColor="text1"/>
          <w:sz w:val="32"/>
          <w:szCs w:val="32"/>
        </w:rPr>
        <w:t>，增加0.33</w:t>
      </w:r>
      <w:r>
        <w:rPr>
          <w:rFonts w:ascii="仿宋_GB2312" w:eastAsia="仿宋_GB2312" w:hint="eastAsia"/>
          <w:sz w:val="32"/>
          <w:szCs w:val="32"/>
        </w:rPr>
        <w:t>万元</w:t>
      </w:r>
      <w:r>
        <w:rPr>
          <w:rFonts w:ascii="仿宋_GB2312" w:eastAsia="仿宋_GB2312" w:hint="eastAsia"/>
          <w:color w:val="000000" w:themeColor="text1"/>
          <w:sz w:val="32"/>
          <w:szCs w:val="32"/>
        </w:rPr>
        <w:t>，增长1.89%，主要原因为人员增加。</w:t>
      </w:r>
    </w:p>
    <w:p w:rsidR="007938D5" w:rsidRDefault="007938D5" w:rsidP="007938D5">
      <w:pPr>
        <w:pStyle w:val="a5"/>
        <w:widowControl/>
        <w:spacing w:before="0" w:beforeAutospacing="0" w:after="0" w:afterAutospacing="0" w:line="576" w:lineRule="exact"/>
        <w:ind w:firstLineChars="100" w:firstLine="320"/>
        <w:jc w:val="both"/>
        <w:rPr>
          <w:rFonts w:ascii="仿宋_GB2312" w:eastAsia="仿宋_GB2312"/>
          <w:kern w:val="2"/>
          <w:sz w:val="32"/>
          <w:szCs w:val="32"/>
        </w:rPr>
      </w:pPr>
      <w:r>
        <w:rPr>
          <w:rFonts w:ascii="仿宋_GB2312" w:eastAsia="仿宋_GB2312" w:hint="eastAsia"/>
          <w:kern w:val="2"/>
          <w:sz w:val="32"/>
          <w:szCs w:val="32"/>
        </w:rPr>
        <w:t>（1）住房公积金（项）2024年一般公共预算支出数为17.43万元，</w:t>
      </w:r>
      <w:r>
        <w:rPr>
          <w:rFonts w:ascii="仿宋_GB2312" w:eastAsia="仿宋_GB2312" w:hint="eastAsia"/>
          <w:color w:val="000000" w:themeColor="text1"/>
          <w:sz w:val="32"/>
          <w:szCs w:val="32"/>
        </w:rPr>
        <w:t>增加0.33</w:t>
      </w:r>
      <w:r>
        <w:rPr>
          <w:rFonts w:ascii="仿宋_GB2312" w:eastAsia="仿宋_GB2312" w:hint="eastAsia"/>
          <w:sz w:val="32"/>
          <w:szCs w:val="32"/>
        </w:rPr>
        <w:t>万元</w:t>
      </w:r>
      <w:r>
        <w:rPr>
          <w:rFonts w:ascii="仿宋_GB2312" w:eastAsia="仿宋_GB2312" w:hint="eastAsia"/>
          <w:color w:val="000000" w:themeColor="text1"/>
          <w:sz w:val="32"/>
          <w:szCs w:val="32"/>
        </w:rPr>
        <w:t>，增长1.89%，主要原因为人员增加。</w:t>
      </w:r>
      <w:r>
        <w:rPr>
          <w:rFonts w:ascii="仿宋_GB2312" w:eastAsia="仿宋_GB2312" w:hint="eastAsia"/>
          <w:kern w:val="2"/>
          <w:sz w:val="32"/>
          <w:szCs w:val="32"/>
        </w:rPr>
        <w:t>。</w:t>
      </w:r>
    </w:p>
    <w:p w:rsidR="00682EB4" w:rsidRPr="007938D5" w:rsidRDefault="00682EB4" w:rsidP="00EF2090">
      <w:pPr>
        <w:spacing w:line="576" w:lineRule="exact"/>
        <w:rPr>
          <w:rFonts w:ascii="仿宋_GB2312" w:eastAsia="仿宋_GB2312"/>
          <w:color w:val="000000" w:themeColor="text1"/>
          <w:kern w:val="0"/>
          <w:sz w:val="32"/>
          <w:szCs w:val="32"/>
          <w:highlight w:val="yellow"/>
        </w:rPr>
      </w:pPr>
    </w:p>
    <w:p w:rsidR="00682EB4" w:rsidRDefault="00A95089">
      <w:pPr>
        <w:pStyle w:val="a5"/>
        <w:spacing w:before="0" w:beforeAutospacing="0" w:after="0" w:afterAutospacing="0" w:line="720" w:lineRule="auto"/>
        <w:ind w:firstLine="480"/>
        <w:rPr>
          <w:rFonts w:ascii="宋体" w:hAnsi="宋体"/>
          <w:b/>
          <w:sz w:val="32"/>
          <w:szCs w:val="32"/>
        </w:rPr>
      </w:pPr>
      <w:r>
        <w:rPr>
          <w:rFonts w:ascii="黑体" w:eastAsia="黑体" w:hAnsi="黑体" w:cs="黑体" w:hint="eastAsia"/>
          <w:bCs/>
          <w:sz w:val="32"/>
          <w:szCs w:val="32"/>
        </w:rPr>
        <w:t>六、</w:t>
      </w:r>
      <w:r>
        <w:rPr>
          <w:rFonts w:ascii="宋体" w:hAnsi="宋体" w:hint="eastAsia"/>
          <w:b/>
          <w:sz w:val="32"/>
          <w:szCs w:val="32"/>
        </w:rPr>
        <w:t>关于工布江达县巴河卫生院</w:t>
      </w:r>
      <w:r w:rsidR="00A47792">
        <w:rPr>
          <w:rFonts w:ascii="宋体" w:hAnsi="宋体" w:hint="eastAsia"/>
          <w:b/>
          <w:sz w:val="32"/>
          <w:szCs w:val="32"/>
        </w:rPr>
        <w:t>2024</w:t>
      </w:r>
      <w:r>
        <w:rPr>
          <w:rFonts w:ascii="宋体" w:hAnsi="宋体" w:hint="eastAsia"/>
          <w:b/>
          <w:sz w:val="32"/>
          <w:szCs w:val="32"/>
        </w:rPr>
        <w:t>年一般公共预算基本支出情况说明</w:t>
      </w:r>
    </w:p>
    <w:p w:rsidR="00682EB4" w:rsidRDefault="00A95089">
      <w:pPr>
        <w:spacing w:line="576" w:lineRule="exact"/>
        <w:ind w:firstLineChars="200" w:firstLine="640"/>
        <w:rPr>
          <w:rFonts w:ascii="仿宋_GB2312" w:eastAsia="仿宋_GB2312"/>
          <w:sz w:val="32"/>
          <w:szCs w:val="32"/>
        </w:rPr>
      </w:pPr>
      <w:r>
        <w:rPr>
          <w:rFonts w:ascii="仿宋_GB2312" w:eastAsia="仿宋_GB2312" w:hint="eastAsia"/>
          <w:sz w:val="32"/>
          <w:szCs w:val="32"/>
        </w:rPr>
        <w:t>工布江达县巴河镇卫生院</w:t>
      </w:r>
      <w:r w:rsidR="00A47792">
        <w:rPr>
          <w:rFonts w:ascii="仿宋_GB2312" w:eastAsia="仿宋_GB2312" w:hint="eastAsia"/>
          <w:sz w:val="32"/>
          <w:szCs w:val="32"/>
        </w:rPr>
        <w:t>2024</w:t>
      </w:r>
      <w:r>
        <w:rPr>
          <w:rFonts w:ascii="仿宋_GB2312" w:eastAsia="仿宋_GB2312" w:hint="eastAsia"/>
          <w:sz w:val="32"/>
          <w:szCs w:val="32"/>
        </w:rPr>
        <w:t>年度一般公共预算财政拨款基本支出</w:t>
      </w:r>
      <w:r w:rsidR="00304506">
        <w:rPr>
          <w:rFonts w:ascii="仿宋_GB2312" w:eastAsia="仿宋_GB2312" w:hint="eastAsia"/>
          <w:sz w:val="32"/>
          <w:szCs w:val="32"/>
        </w:rPr>
        <w:t>269.84</w:t>
      </w:r>
      <w:r>
        <w:rPr>
          <w:rFonts w:ascii="仿宋_GB2312" w:eastAsia="仿宋_GB2312" w:hint="eastAsia"/>
          <w:sz w:val="32"/>
          <w:szCs w:val="32"/>
        </w:rPr>
        <w:t>万元，</w:t>
      </w:r>
      <w:r>
        <w:rPr>
          <w:rFonts w:ascii="仿宋_GB2312" w:eastAsia="仿宋_GB2312" w:hint="eastAsia"/>
          <w:color w:val="000000" w:themeColor="text1"/>
          <w:sz w:val="32"/>
          <w:szCs w:val="32"/>
        </w:rPr>
        <w:t>比上一年增加</w:t>
      </w:r>
      <w:r w:rsidR="00304506">
        <w:rPr>
          <w:rFonts w:ascii="仿宋_GB2312" w:eastAsia="仿宋_GB2312" w:hint="eastAsia"/>
          <w:sz w:val="32"/>
          <w:szCs w:val="32"/>
        </w:rPr>
        <w:t>2.26</w:t>
      </w:r>
      <w:r>
        <w:rPr>
          <w:rFonts w:ascii="仿宋_GB2312" w:eastAsia="仿宋_GB2312" w:hint="eastAsia"/>
          <w:sz w:val="32"/>
          <w:szCs w:val="32"/>
        </w:rPr>
        <w:t>万元</w:t>
      </w:r>
      <w:r>
        <w:rPr>
          <w:rFonts w:ascii="仿宋_GB2312" w:eastAsia="仿宋_GB2312" w:hint="eastAsia"/>
          <w:color w:val="000000" w:themeColor="text1"/>
          <w:sz w:val="32"/>
          <w:szCs w:val="32"/>
        </w:rPr>
        <w:t>，增加</w:t>
      </w:r>
      <w:r w:rsidR="00304506">
        <w:rPr>
          <w:rFonts w:ascii="仿宋_GB2312" w:eastAsia="仿宋_GB2312" w:hint="eastAsia"/>
          <w:sz w:val="32"/>
          <w:szCs w:val="32"/>
        </w:rPr>
        <w:t>1</w:t>
      </w:r>
      <w:r>
        <w:rPr>
          <w:rFonts w:ascii="仿宋_GB2312" w:eastAsia="仿宋_GB2312" w:hint="eastAsia"/>
          <w:color w:val="000000" w:themeColor="text1"/>
          <w:sz w:val="32"/>
          <w:szCs w:val="32"/>
        </w:rPr>
        <w:t>%。</w:t>
      </w:r>
      <w:r>
        <w:rPr>
          <w:rFonts w:ascii="仿宋_GB2312" w:eastAsia="仿宋_GB2312" w:hint="eastAsia"/>
          <w:sz w:val="32"/>
          <w:szCs w:val="32"/>
        </w:rPr>
        <w:t>其中：</w:t>
      </w:r>
      <w:r>
        <w:rPr>
          <w:rFonts w:ascii="仿宋_GB2312" w:eastAsia="仿宋_GB2312" w:hint="eastAsia"/>
          <w:b/>
          <w:sz w:val="32"/>
          <w:szCs w:val="32"/>
        </w:rPr>
        <w:t>人员经费</w:t>
      </w:r>
      <w:r>
        <w:rPr>
          <w:rFonts w:ascii="仿宋_GB2312" w:eastAsia="仿宋_GB2312" w:hint="eastAsia"/>
          <w:sz w:val="32"/>
          <w:szCs w:val="32"/>
        </w:rPr>
        <w:t>支出</w:t>
      </w:r>
      <w:r w:rsidR="00304506">
        <w:rPr>
          <w:rFonts w:ascii="仿宋_GB2312" w:eastAsia="仿宋_GB2312" w:hint="eastAsia"/>
          <w:sz w:val="32"/>
          <w:szCs w:val="32"/>
        </w:rPr>
        <w:t>243.1</w:t>
      </w:r>
      <w:r>
        <w:rPr>
          <w:rFonts w:ascii="仿宋_GB2312" w:eastAsia="仿宋_GB2312" w:hint="eastAsia"/>
          <w:sz w:val="32"/>
          <w:szCs w:val="32"/>
        </w:rPr>
        <w:t>万元，占总支出的</w:t>
      </w:r>
      <w:r w:rsidR="00304506">
        <w:rPr>
          <w:rFonts w:ascii="仿宋_GB2312" w:eastAsia="仿宋_GB2312" w:hint="eastAsia"/>
          <w:sz w:val="32"/>
          <w:szCs w:val="32"/>
        </w:rPr>
        <w:t>90</w:t>
      </w:r>
      <w:r>
        <w:rPr>
          <w:rFonts w:ascii="仿宋_GB2312" w:eastAsia="仿宋_GB2312" w:hint="eastAsia"/>
          <w:sz w:val="32"/>
          <w:szCs w:val="32"/>
        </w:rPr>
        <w:t>%，主要包括基本工资、津贴补贴、奖金、其他社会保障缴费、其他工资福利支出、住房公积金、提租补贴、购房补贴、其他对个人和家庭的补助支出等。</w:t>
      </w:r>
      <w:r>
        <w:rPr>
          <w:rFonts w:ascii="仿宋_GB2312" w:eastAsia="仿宋_GB2312" w:hint="eastAsia"/>
          <w:b/>
          <w:sz w:val="32"/>
          <w:szCs w:val="32"/>
        </w:rPr>
        <w:t>日常公用经费</w:t>
      </w:r>
      <w:r>
        <w:rPr>
          <w:rFonts w:ascii="仿宋_GB2312" w:eastAsia="仿宋_GB2312" w:hint="eastAsia"/>
          <w:sz w:val="32"/>
          <w:szCs w:val="32"/>
        </w:rPr>
        <w:t>支出</w:t>
      </w:r>
      <w:r w:rsidR="00304506">
        <w:rPr>
          <w:rFonts w:ascii="仿宋_GB2312" w:eastAsia="仿宋_GB2312" w:hint="eastAsia"/>
          <w:sz w:val="32"/>
          <w:szCs w:val="32"/>
        </w:rPr>
        <w:t>16.93</w:t>
      </w:r>
      <w:r>
        <w:rPr>
          <w:rFonts w:ascii="仿宋_GB2312" w:eastAsia="仿宋_GB2312" w:hint="eastAsia"/>
          <w:sz w:val="32"/>
          <w:szCs w:val="32"/>
        </w:rPr>
        <w:t>万元，占总支出的</w:t>
      </w:r>
      <w:r w:rsidR="00304506">
        <w:rPr>
          <w:rFonts w:ascii="仿宋_GB2312" w:eastAsia="仿宋_GB2312" w:hint="eastAsia"/>
          <w:sz w:val="32"/>
          <w:szCs w:val="32"/>
        </w:rPr>
        <w:t>6</w:t>
      </w:r>
      <w:r>
        <w:rPr>
          <w:rFonts w:ascii="仿宋_GB2312" w:eastAsia="仿宋_GB2312" w:hint="eastAsia"/>
          <w:sz w:val="32"/>
          <w:szCs w:val="32"/>
        </w:rPr>
        <w:t>%。主要包括办公费、电费、福利费、工会经费、公车运行维护费等。</w:t>
      </w:r>
    </w:p>
    <w:p w:rsidR="00682EB4" w:rsidRDefault="00A95089">
      <w:pPr>
        <w:pStyle w:val="a5"/>
        <w:spacing w:before="0" w:beforeAutospacing="0" w:after="0" w:afterAutospacing="0" w:line="720" w:lineRule="auto"/>
        <w:rPr>
          <w:rFonts w:ascii="黑体" w:eastAsia="黑体" w:hAnsi="黑体" w:cs="黑体"/>
          <w:bCs/>
          <w:kern w:val="2"/>
          <w:sz w:val="32"/>
          <w:szCs w:val="32"/>
        </w:rPr>
      </w:pPr>
      <w:r>
        <w:rPr>
          <w:rFonts w:ascii="黑体" w:eastAsia="黑体" w:hAnsi="黑体" w:cs="黑体" w:hint="eastAsia"/>
          <w:bCs/>
          <w:kern w:val="2"/>
          <w:sz w:val="32"/>
          <w:szCs w:val="32"/>
        </w:rPr>
        <w:t>七、关于工布江达县巴河卫生院</w:t>
      </w:r>
      <w:r w:rsidR="00A47792">
        <w:rPr>
          <w:rFonts w:ascii="黑体" w:eastAsia="黑体" w:hAnsi="黑体" w:cs="黑体" w:hint="eastAsia"/>
          <w:bCs/>
          <w:kern w:val="2"/>
          <w:sz w:val="32"/>
          <w:szCs w:val="32"/>
        </w:rPr>
        <w:t>2024</w:t>
      </w:r>
      <w:r>
        <w:rPr>
          <w:rFonts w:ascii="黑体" w:eastAsia="黑体" w:hAnsi="黑体" w:cs="黑体" w:hint="eastAsia"/>
          <w:bCs/>
          <w:kern w:val="2"/>
          <w:sz w:val="32"/>
          <w:szCs w:val="32"/>
        </w:rPr>
        <w:t>年一般公共预算“三公”经费支出情况说明</w:t>
      </w:r>
    </w:p>
    <w:p w:rsidR="00682EB4" w:rsidRPr="00F44C97" w:rsidRDefault="00A95089" w:rsidP="00F44C97">
      <w:pPr>
        <w:pStyle w:val="a5"/>
        <w:widowControl/>
        <w:spacing w:before="0" w:beforeAutospacing="0" w:after="0" w:afterAutospacing="0" w:line="576" w:lineRule="exact"/>
        <w:ind w:firstLineChars="200" w:firstLine="640"/>
        <w:jc w:val="both"/>
        <w:rPr>
          <w:rFonts w:ascii="仿宋_GB2312" w:eastAsia="仿宋_GB2312" w:hAnsi="Calibri"/>
          <w:kern w:val="2"/>
          <w:sz w:val="32"/>
          <w:szCs w:val="32"/>
        </w:rPr>
      </w:pPr>
      <w:r>
        <w:rPr>
          <w:rFonts w:ascii="宋体" w:hAnsi="宋体" w:hint="eastAsia"/>
          <w:sz w:val="32"/>
          <w:szCs w:val="32"/>
        </w:rPr>
        <w:t>工</w:t>
      </w:r>
      <w:r>
        <w:rPr>
          <w:rFonts w:ascii="仿宋_GB2312" w:eastAsia="仿宋_GB2312" w:hint="eastAsia"/>
          <w:sz w:val="32"/>
          <w:szCs w:val="32"/>
        </w:rPr>
        <w:t>布江达县巴河卫生院</w:t>
      </w:r>
      <w:r w:rsidR="00A47792">
        <w:rPr>
          <w:rFonts w:ascii="仿宋_GB2312" w:eastAsia="仿宋_GB2312" w:hint="eastAsia"/>
          <w:sz w:val="32"/>
          <w:szCs w:val="32"/>
        </w:rPr>
        <w:t>2024</w:t>
      </w:r>
      <w:r>
        <w:rPr>
          <w:rFonts w:ascii="仿宋_GB2312" w:eastAsia="仿宋_GB2312" w:hint="eastAsia"/>
          <w:sz w:val="32"/>
          <w:szCs w:val="32"/>
        </w:rPr>
        <w:t>年“三公”经费预算数</w:t>
      </w:r>
      <w:r w:rsidR="00F44C97">
        <w:rPr>
          <w:rFonts w:ascii="仿宋_GB2312" w:eastAsia="仿宋_GB2312" w:hint="eastAsia"/>
          <w:sz w:val="32"/>
          <w:szCs w:val="32"/>
        </w:rPr>
        <w:t>4.05</w:t>
      </w:r>
      <w:r>
        <w:rPr>
          <w:rFonts w:ascii="仿宋_GB2312" w:eastAsia="仿宋_GB2312" w:hint="eastAsia"/>
          <w:sz w:val="32"/>
          <w:szCs w:val="32"/>
        </w:rPr>
        <w:t>万元，其中：公务用车购置及运行费</w:t>
      </w:r>
      <w:r w:rsidR="00F44C97">
        <w:rPr>
          <w:rFonts w:ascii="仿宋_GB2312" w:eastAsia="仿宋_GB2312" w:hint="eastAsia"/>
          <w:sz w:val="32"/>
          <w:szCs w:val="32"/>
        </w:rPr>
        <w:t>4.05</w:t>
      </w:r>
      <w:r>
        <w:rPr>
          <w:rFonts w:ascii="仿宋_GB2312" w:eastAsia="仿宋_GB2312" w:hint="eastAsia"/>
          <w:sz w:val="32"/>
          <w:szCs w:val="32"/>
        </w:rPr>
        <w:t>万元，全部为公务用车运行费；</w:t>
      </w:r>
      <w:r w:rsidR="00F44C97">
        <w:rPr>
          <w:rFonts w:ascii="仿宋_GB2312" w:eastAsia="仿宋_GB2312" w:hAnsi="Calibri" w:hint="eastAsia"/>
          <w:kern w:val="2"/>
          <w:sz w:val="32"/>
          <w:szCs w:val="32"/>
        </w:rPr>
        <w:lastRenderedPageBreak/>
        <w:t>公务接待费0万元</w:t>
      </w:r>
      <w:r w:rsidR="00F44C97">
        <w:rPr>
          <w:rFonts w:ascii="仿宋_GB2312" w:eastAsia="仿宋_GB2312" w:hint="eastAsia"/>
          <w:kern w:val="2"/>
          <w:sz w:val="32"/>
          <w:szCs w:val="32"/>
        </w:rPr>
        <w:t>；因公出国（境）费0元</w:t>
      </w:r>
      <w:r w:rsidR="00F44C97">
        <w:rPr>
          <w:rFonts w:ascii="仿宋_GB2312" w:eastAsia="仿宋_GB2312" w:hAnsi="Calibri" w:hint="eastAsia"/>
          <w:kern w:val="2"/>
          <w:sz w:val="32"/>
          <w:szCs w:val="32"/>
        </w:rPr>
        <w:t>。</w:t>
      </w:r>
      <w:r w:rsidR="00F44C97">
        <w:rPr>
          <w:rFonts w:ascii="仿宋_GB2312" w:eastAsia="仿宋_GB2312" w:hint="eastAsia"/>
          <w:kern w:val="2"/>
          <w:sz w:val="32"/>
          <w:szCs w:val="32"/>
        </w:rPr>
        <w:t>2024</w:t>
      </w:r>
      <w:r w:rsidR="00F44C97">
        <w:rPr>
          <w:rFonts w:ascii="仿宋_GB2312" w:eastAsia="仿宋_GB2312" w:hAnsi="Calibri" w:hint="eastAsia"/>
          <w:kern w:val="2"/>
          <w:sz w:val="32"/>
          <w:szCs w:val="32"/>
        </w:rPr>
        <w:t>年“三公”经费预算比上一年预算数</w:t>
      </w:r>
      <w:r w:rsidR="00F44C97">
        <w:rPr>
          <w:rFonts w:ascii="仿宋_GB2312" w:eastAsia="仿宋_GB2312" w:hint="eastAsia"/>
          <w:kern w:val="2"/>
          <w:sz w:val="32"/>
          <w:szCs w:val="32"/>
        </w:rPr>
        <w:t>增长1.23</w:t>
      </w:r>
      <w:r w:rsidR="00F44C97">
        <w:rPr>
          <w:rFonts w:ascii="仿宋_GB2312" w:eastAsia="仿宋_GB2312" w:hAnsi="Calibri" w:hint="eastAsia"/>
          <w:kern w:val="2"/>
          <w:sz w:val="32"/>
          <w:szCs w:val="32"/>
        </w:rPr>
        <w:t>%。</w:t>
      </w:r>
    </w:p>
    <w:p w:rsidR="00682EB4" w:rsidRDefault="00A95089">
      <w:pPr>
        <w:pStyle w:val="a5"/>
        <w:spacing w:before="0" w:beforeAutospacing="0" w:after="0" w:afterAutospacing="0" w:line="720" w:lineRule="auto"/>
        <w:rPr>
          <w:rFonts w:ascii="宋体" w:hAnsi="宋体"/>
          <w:b/>
          <w:sz w:val="32"/>
          <w:szCs w:val="32"/>
        </w:rPr>
      </w:pPr>
      <w:r>
        <w:rPr>
          <w:rFonts w:ascii="黑体" w:eastAsia="黑体" w:hAnsi="黑体" w:cs="黑体" w:hint="eastAsia"/>
          <w:bCs/>
          <w:kern w:val="2"/>
          <w:sz w:val="32"/>
          <w:szCs w:val="32"/>
        </w:rPr>
        <w:t>八、</w:t>
      </w:r>
      <w:r>
        <w:rPr>
          <w:rFonts w:ascii="宋体" w:hAnsi="宋体" w:hint="eastAsia"/>
          <w:b/>
          <w:sz w:val="32"/>
          <w:szCs w:val="32"/>
        </w:rPr>
        <w:t>关于工布江达县巴河卫生院</w:t>
      </w:r>
      <w:r w:rsidR="00A47792">
        <w:rPr>
          <w:rFonts w:ascii="宋体" w:hAnsi="宋体" w:hint="eastAsia"/>
          <w:b/>
          <w:sz w:val="32"/>
          <w:szCs w:val="32"/>
        </w:rPr>
        <w:t>2024</w:t>
      </w:r>
      <w:r>
        <w:rPr>
          <w:rFonts w:ascii="宋体" w:hAnsi="宋体" w:hint="eastAsia"/>
          <w:b/>
          <w:sz w:val="32"/>
          <w:szCs w:val="32"/>
        </w:rPr>
        <w:t>年国有资本经营预算财政拨款收入支出情况说明</w:t>
      </w:r>
    </w:p>
    <w:p w:rsidR="00682EB4" w:rsidRDefault="00A95089">
      <w:pPr>
        <w:pStyle w:val="a5"/>
        <w:spacing w:before="0" w:beforeAutospacing="0" w:after="0" w:afterAutospacing="0" w:line="720" w:lineRule="auto"/>
        <w:rPr>
          <w:rFonts w:ascii="仿宋_GB2312" w:eastAsia="仿宋_GB2312" w:cstheme="minorBidi"/>
          <w:kern w:val="2"/>
          <w:sz w:val="32"/>
          <w:szCs w:val="32"/>
        </w:rPr>
      </w:pPr>
      <w:r>
        <w:rPr>
          <w:rFonts w:ascii="宋体" w:hAnsi="宋体" w:hint="eastAsia"/>
          <w:sz w:val="32"/>
          <w:szCs w:val="32"/>
        </w:rPr>
        <w:t>工</w:t>
      </w:r>
      <w:r>
        <w:rPr>
          <w:rFonts w:ascii="仿宋_GB2312" w:eastAsia="仿宋_GB2312" w:cstheme="minorBidi" w:hint="eastAsia"/>
          <w:kern w:val="2"/>
          <w:sz w:val="32"/>
          <w:szCs w:val="32"/>
        </w:rPr>
        <w:t>布江达县巴河卫生院</w:t>
      </w:r>
      <w:r w:rsidR="00A47792">
        <w:rPr>
          <w:rFonts w:ascii="仿宋_GB2312" w:eastAsia="仿宋_GB2312" w:cstheme="minorBidi" w:hint="eastAsia"/>
          <w:kern w:val="2"/>
          <w:sz w:val="32"/>
          <w:szCs w:val="32"/>
        </w:rPr>
        <w:t>2024</w:t>
      </w:r>
      <w:r>
        <w:rPr>
          <w:rFonts w:ascii="仿宋_GB2312" w:eastAsia="仿宋_GB2312" w:cstheme="minorBidi" w:hint="eastAsia"/>
          <w:kern w:val="2"/>
          <w:sz w:val="32"/>
          <w:szCs w:val="32"/>
        </w:rPr>
        <w:t>年无国有资本经营预算财政拨款收入支出情况。</w:t>
      </w:r>
    </w:p>
    <w:p w:rsidR="00682EB4" w:rsidRDefault="00A95089">
      <w:pPr>
        <w:pStyle w:val="a5"/>
        <w:spacing w:before="0" w:beforeAutospacing="0" w:after="0" w:afterAutospacing="0" w:line="720" w:lineRule="auto"/>
        <w:rPr>
          <w:rFonts w:ascii="仿宋_GB2312" w:eastAsia="仿宋_GB2312" w:cstheme="minorBidi"/>
          <w:kern w:val="2"/>
          <w:sz w:val="32"/>
          <w:szCs w:val="32"/>
        </w:rPr>
      </w:pPr>
      <w:r>
        <w:rPr>
          <w:rFonts w:ascii="黑体" w:eastAsia="黑体" w:hAnsi="黑体" w:cs="黑体" w:hint="eastAsia"/>
          <w:bCs/>
          <w:kern w:val="2"/>
          <w:sz w:val="32"/>
          <w:szCs w:val="32"/>
        </w:rPr>
        <w:t>九、关于工布江达县巴河卫生院</w:t>
      </w:r>
      <w:r w:rsidR="00A47792">
        <w:rPr>
          <w:rFonts w:ascii="黑体" w:eastAsia="黑体" w:hAnsi="黑体" w:cs="黑体" w:hint="eastAsia"/>
          <w:bCs/>
          <w:kern w:val="2"/>
          <w:sz w:val="32"/>
          <w:szCs w:val="32"/>
        </w:rPr>
        <w:t>2024</w:t>
      </w:r>
      <w:r>
        <w:rPr>
          <w:rFonts w:ascii="黑体" w:eastAsia="黑体" w:hAnsi="黑体" w:cs="黑体" w:hint="eastAsia"/>
          <w:bCs/>
          <w:kern w:val="2"/>
          <w:sz w:val="32"/>
          <w:szCs w:val="32"/>
        </w:rPr>
        <w:t>年政府性基金预算支出情况说明</w:t>
      </w:r>
    </w:p>
    <w:p w:rsidR="00682EB4" w:rsidRDefault="00A95089">
      <w:pPr>
        <w:pStyle w:val="a5"/>
        <w:spacing w:before="0" w:beforeAutospacing="0" w:after="0" w:afterAutospacing="0" w:line="720" w:lineRule="auto"/>
        <w:ind w:firstLine="480"/>
        <w:rPr>
          <w:rFonts w:ascii="仿宋_GB2312" w:eastAsia="仿宋_GB2312" w:cstheme="minorBidi"/>
          <w:kern w:val="2"/>
          <w:sz w:val="32"/>
          <w:szCs w:val="32"/>
        </w:rPr>
      </w:pPr>
      <w:r>
        <w:rPr>
          <w:rFonts w:ascii="仿宋_GB2312" w:eastAsia="仿宋_GB2312" w:cstheme="minorBidi" w:hint="eastAsia"/>
          <w:kern w:val="2"/>
          <w:sz w:val="32"/>
          <w:szCs w:val="32"/>
        </w:rPr>
        <w:t>工布江达县巴河卫生院</w:t>
      </w:r>
      <w:r w:rsidR="00A47792">
        <w:rPr>
          <w:rFonts w:ascii="仿宋_GB2312" w:eastAsia="仿宋_GB2312" w:cstheme="minorBidi" w:hint="eastAsia"/>
          <w:kern w:val="2"/>
          <w:sz w:val="32"/>
          <w:szCs w:val="32"/>
        </w:rPr>
        <w:t>2024</w:t>
      </w:r>
      <w:r>
        <w:rPr>
          <w:rFonts w:ascii="仿宋_GB2312" w:eastAsia="仿宋_GB2312" w:cstheme="minorBidi" w:hint="eastAsia"/>
          <w:kern w:val="2"/>
          <w:sz w:val="32"/>
          <w:szCs w:val="32"/>
        </w:rPr>
        <w:t>年没有使用政府性基金安排的支出。</w:t>
      </w:r>
    </w:p>
    <w:p w:rsidR="00682EB4" w:rsidRDefault="00A95089">
      <w:pPr>
        <w:pStyle w:val="a5"/>
        <w:spacing w:before="0" w:beforeAutospacing="0" w:after="0" w:afterAutospacing="0" w:line="720" w:lineRule="auto"/>
        <w:ind w:firstLineChars="50" w:firstLine="160"/>
        <w:rPr>
          <w:rFonts w:ascii="黑体" w:eastAsia="黑体" w:hAnsi="黑体" w:cs="黑体"/>
          <w:bCs/>
          <w:kern w:val="2"/>
          <w:sz w:val="32"/>
          <w:szCs w:val="32"/>
        </w:rPr>
      </w:pPr>
      <w:r>
        <w:rPr>
          <w:rFonts w:ascii="黑体" w:eastAsia="黑体" w:hAnsi="黑体" w:cs="黑体" w:hint="eastAsia"/>
          <w:bCs/>
          <w:kern w:val="2"/>
          <w:sz w:val="32"/>
          <w:szCs w:val="32"/>
        </w:rPr>
        <w:t>十、其他重要事项情况说明</w:t>
      </w:r>
    </w:p>
    <w:p w:rsidR="00682EB4" w:rsidRDefault="00A95089">
      <w:pPr>
        <w:spacing w:line="576" w:lineRule="exact"/>
        <w:ind w:firstLineChars="200" w:firstLine="640"/>
        <w:rPr>
          <w:rFonts w:ascii="仿宋_GB2312" w:eastAsia="仿宋_GB2312" w:hAnsi="Calibri"/>
          <w:sz w:val="32"/>
          <w:szCs w:val="32"/>
        </w:rPr>
      </w:pPr>
      <w:r>
        <w:rPr>
          <w:rFonts w:ascii="仿宋_GB2312" w:eastAsia="仿宋_GB2312" w:hint="eastAsia"/>
          <w:color w:val="000000" w:themeColor="text1"/>
          <w:sz w:val="32"/>
          <w:szCs w:val="32"/>
        </w:rPr>
        <w:t>（一）</w:t>
      </w:r>
      <w:r w:rsidR="00A47792">
        <w:rPr>
          <w:rFonts w:ascii="仿宋_GB2312" w:eastAsia="仿宋_GB2312" w:hAnsi="Calibri" w:hint="eastAsia"/>
          <w:sz w:val="32"/>
          <w:szCs w:val="32"/>
        </w:rPr>
        <w:t>2024</w:t>
      </w:r>
      <w:r>
        <w:rPr>
          <w:rFonts w:ascii="仿宋_GB2312" w:eastAsia="仿宋_GB2312" w:hAnsi="Calibri" w:hint="eastAsia"/>
          <w:sz w:val="32"/>
          <w:szCs w:val="32"/>
        </w:rPr>
        <w:t>年商品服务支出经费财政拨款预算</w:t>
      </w:r>
      <w:r>
        <w:rPr>
          <w:rFonts w:ascii="仿宋_GB2312" w:eastAsia="仿宋_GB2312" w:hint="eastAsia"/>
          <w:color w:val="000000" w:themeColor="text1"/>
          <w:sz w:val="32"/>
          <w:szCs w:val="32"/>
        </w:rPr>
        <w:t>工布江达县巴河镇卫生院</w:t>
      </w:r>
      <w:r w:rsidR="00A47792">
        <w:rPr>
          <w:rFonts w:ascii="仿宋_GB2312" w:eastAsia="仿宋_GB2312" w:hint="eastAsia"/>
          <w:color w:val="000000" w:themeColor="text1"/>
          <w:sz w:val="32"/>
          <w:szCs w:val="32"/>
        </w:rPr>
        <w:t>2024</w:t>
      </w:r>
      <w:r>
        <w:rPr>
          <w:rFonts w:ascii="仿宋_GB2312" w:eastAsia="仿宋_GB2312" w:hint="eastAsia"/>
          <w:color w:val="000000" w:themeColor="text1"/>
          <w:sz w:val="32"/>
          <w:szCs w:val="32"/>
        </w:rPr>
        <w:t>年度</w:t>
      </w:r>
      <w:r>
        <w:rPr>
          <w:rFonts w:ascii="仿宋_GB2312" w:eastAsia="仿宋_GB2312" w:hAnsi="仿宋_GB2312" w:cs="仿宋_GB2312" w:hint="eastAsia"/>
          <w:bCs/>
          <w:sz w:val="32"/>
          <w:szCs w:val="32"/>
        </w:rPr>
        <w:t>商品和服务支出经费财政拨款预算16.28</w:t>
      </w:r>
      <w:r>
        <w:rPr>
          <w:rFonts w:ascii="仿宋_GB2312" w:eastAsia="仿宋_GB2312" w:hint="eastAsia"/>
          <w:sz w:val="32"/>
          <w:szCs w:val="32"/>
        </w:rPr>
        <w:t>万元</w:t>
      </w:r>
      <w:r>
        <w:rPr>
          <w:rFonts w:ascii="仿宋_GB2312" w:eastAsia="仿宋_GB2312" w:hint="eastAsia"/>
          <w:color w:val="000000" w:themeColor="text1"/>
          <w:sz w:val="32"/>
          <w:szCs w:val="32"/>
        </w:rPr>
        <w:t>，比上一年增加0.06</w:t>
      </w:r>
      <w:r>
        <w:rPr>
          <w:rFonts w:ascii="仿宋_GB2312" w:eastAsia="仿宋_GB2312" w:hint="eastAsia"/>
          <w:sz w:val="32"/>
          <w:szCs w:val="32"/>
        </w:rPr>
        <w:t>万元</w:t>
      </w:r>
      <w:r>
        <w:rPr>
          <w:rFonts w:ascii="仿宋_GB2312" w:eastAsia="仿宋_GB2312" w:hint="eastAsia"/>
          <w:color w:val="000000" w:themeColor="text1"/>
          <w:sz w:val="32"/>
          <w:szCs w:val="32"/>
        </w:rPr>
        <w:t>，增长0.3%。</w:t>
      </w:r>
    </w:p>
    <w:p w:rsidR="00F44C97" w:rsidRDefault="00A95089" w:rsidP="00F44C97">
      <w:pPr>
        <w:pStyle w:val="a5"/>
        <w:widowControl/>
        <w:spacing w:before="0" w:beforeAutospacing="0" w:after="0" w:afterAutospacing="0" w:line="576" w:lineRule="exact"/>
        <w:ind w:firstLineChars="200" w:firstLine="643"/>
        <w:jc w:val="both"/>
        <w:rPr>
          <w:rFonts w:ascii="仿宋_GB2312" w:eastAsia="仿宋_GB2312" w:hAnsi="Calibri"/>
          <w:kern w:val="2"/>
          <w:sz w:val="32"/>
          <w:szCs w:val="32"/>
        </w:rPr>
      </w:pPr>
      <w:r>
        <w:rPr>
          <w:rFonts w:ascii="仿宋_GB2312" w:eastAsia="仿宋_GB2312" w:hint="eastAsia"/>
          <w:b/>
          <w:bCs/>
          <w:color w:val="000000" w:themeColor="text1"/>
          <w:sz w:val="32"/>
          <w:szCs w:val="32"/>
        </w:rPr>
        <w:t>（二）国有资产占有使用情况</w:t>
      </w:r>
      <w:r>
        <w:rPr>
          <w:rFonts w:ascii="仿宋_GB2312" w:eastAsia="仿宋_GB2312" w:hint="eastAsia"/>
          <w:color w:val="000000" w:themeColor="text1"/>
          <w:sz w:val="32"/>
          <w:szCs w:val="32"/>
        </w:rPr>
        <w:t>。</w:t>
      </w:r>
      <w:r w:rsidR="00F44C97">
        <w:rPr>
          <w:rFonts w:ascii="仿宋_GB2312" w:eastAsia="仿宋_GB2312" w:hAnsi="Calibri" w:hint="eastAsia"/>
          <w:kern w:val="2"/>
          <w:sz w:val="32"/>
          <w:szCs w:val="32"/>
        </w:rPr>
        <w:t>截止</w:t>
      </w:r>
      <w:r w:rsidR="00F44C97">
        <w:rPr>
          <w:rFonts w:ascii="仿宋_GB2312" w:eastAsia="仿宋_GB2312" w:hint="eastAsia"/>
          <w:kern w:val="2"/>
          <w:sz w:val="32"/>
          <w:szCs w:val="32"/>
        </w:rPr>
        <w:t>2023</w:t>
      </w:r>
      <w:r w:rsidR="00F44C97">
        <w:rPr>
          <w:rFonts w:ascii="仿宋_GB2312" w:eastAsia="仿宋_GB2312" w:hAnsi="Calibri" w:hint="eastAsia"/>
          <w:kern w:val="2"/>
          <w:sz w:val="32"/>
          <w:szCs w:val="32"/>
        </w:rPr>
        <w:t>年12月31日，工布江达县巴河镇卫生院资产总额</w:t>
      </w:r>
      <w:r w:rsidR="00F44C97">
        <w:rPr>
          <w:rFonts w:ascii="仿宋_GB2312" w:eastAsia="仿宋_GB2312" w:hint="eastAsia"/>
          <w:kern w:val="2"/>
          <w:sz w:val="32"/>
          <w:szCs w:val="32"/>
        </w:rPr>
        <w:t>596.32</w:t>
      </w:r>
      <w:r w:rsidR="00F44C97">
        <w:rPr>
          <w:rFonts w:ascii="仿宋_GB2312" w:eastAsia="仿宋_GB2312" w:hAnsi="Calibri" w:hint="eastAsia"/>
          <w:kern w:val="2"/>
          <w:sz w:val="32"/>
          <w:szCs w:val="32"/>
        </w:rPr>
        <w:t>万元。其中：流动资产价值总额</w:t>
      </w:r>
      <w:r w:rsidR="00F44C97">
        <w:rPr>
          <w:rFonts w:ascii="仿宋_GB2312" w:eastAsia="仿宋_GB2312" w:hint="eastAsia"/>
          <w:kern w:val="2"/>
          <w:sz w:val="32"/>
          <w:szCs w:val="32"/>
        </w:rPr>
        <w:t>163.07</w:t>
      </w:r>
      <w:r w:rsidR="00F44C97">
        <w:rPr>
          <w:rFonts w:ascii="仿宋_GB2312" w:eastAsia="仿宋_GB2312" w:hAnsi="Calibri" w:hint="eastAsia"/>
          <w:kern w:val="2"/>
          <w:sz w:val="32"/>
          <w:szCs w:val="32"/>
        </w:rPr>
        <w:t>万元，占资产总额的</w:t>
      </w:r>
      <w:r w:rsidR="00450089">
        <w:rPr>
          <w:rFonts w:ascii="仿宋_GB2312" w:eastAsia="仿宋_GB2312" w:hint="eastAsia"/>
          <w:kern w:val="2"/>
          <w:sz w:val="32"/>
          <w:szCs w:val="32"/>
        </w:rPr>
        <w:t>27</w:t>
      </w:r>
      <w:r w:rsidR="00F44C97">
        <w:rPr>
          <w:rFonts w:ascii="仿宋_GB2312" w:eastAsia="仿宋_GB2312" w:hAnsi="Calibri" w:hint="eastAsia"/>
          <w:kern w:val="2"/>
          <w:sz w:val="32"/>
          <w:szCs w:val="32"/>
        </w:rPr>
        <w:t>%。固定资产净值总额</w:t>
      </w:r>
      <w:r w:rsidR="00450089">
        <w:rPr>
          <w:rFonts w:ascii="仿宋_GB2312" w:eastAsia="仿宋_GB2312" w:hint="eastAsia"/>
          <w:kern w:val="2"/>
          <w:sz w:val="32"/>
          <w:szCs w:val="32"/>
        </w:rPr>
        <w:t>104.45</w:t>
      </w:r>
      <w:r w:rsidR="00F44C97">
        <w:rPr>
          <w:rFonts w:ascii="仿宋_GB2312" w:eastAsia="仿宋_GB2312" w:hAnsi="Calibri" w:hint="eastAsia"/>
          <w:kern w:val="2"/>
          <w:sz w:val="32"/>
          <w:szCs w:val="32"/>
        </w:rPr>
        <w:t>万元，固定资产原值总额</w:t>
      </w:r>
      <w:r w:rsidR="00450089">
        <w:rPr>
          <w:rFonts w:ascii="仿宋_GB2312" w:eastAsia="仿宋_GB2312" w:hint="eastAsia"/>
          <w:kern w:val="2"/>
          <w:sz w:val="32"/>
          <w:szCs w:val="32"/>
        </w:rPr>
        <w:t>204.10</w:t>
      </w:r>
      <w:r w:rsidR="00F44C97">
        <w:rPr>
          <w:rFonts w:ascii="仿宋_GB2312" w:eastAsia="仿宋_GB2312" w:hAnsi="Calibri" w:hint="eastAsia"/>
          <w:kern w:val="2"/>
          <w:sz w:val="32"/>
          <w:szCs w:val="32"/>
        </w:rPr>
        <w:t>万元；固定资产净值占资产总额</w:t>
      </w:r>
      <w:r w:rsidR="00F44C97">
        <w:rPr>
          <w:rFonts w:ascii="仿宋_GB2312" w:eastAsia="仿宋_GB2312" w:hAnsi="Calibri" w:hint="eastAsia"/>
          <w:kern w:val="2"/>
          <w:sz w:val="32"/>
          <w:szCs w:val="32"/>
        </w:rPr>
        <w:lastRenderedPageBreak/>
        <w:t>的</w:t>
      </w:r>
      <w:r w:rsidR="00450089">
        <w:rPr>
          <w:rFonts w:ascii="仿宋_GB2312" w:eastAsia="仿宋_GB2312" w:hint="eastAsia"/>
          <w:kern w:val="2"/>
          <w:sz w:val="32"/>
          <w:szCs w:val="32"/>
        </w:rPr>
        <w:t>18</w:t>
      </w:r>
      <w:r w:rsidR="00F44C97">
        <w:rPr>
          <w:rFonts w:ascii="仿宋_GB2312" w:eastAsia="仿宋_GB2312" w:hAnsi="Calibri" w:hint="eastAsia"/>
          <w:kern w:val="2"/>
          <w:sz w:val="32"/>
          <w:szCs w:val="32"/>
        </w:rPr>
        <w:t>%。按明细分：房屋固定资产净值价值</w:t>
      </w:r>
      <w:r w:rsidR="00450089">
        <w:rPr>
          <w:rFonts w:ascii="仿宋_GB2312" w:eastAsia="仿宋_GB2312" w:hint="eastAsia"/>
          <w:kern w:val="2"/>
          <w:sz w:val="32"/>
          <w:szCs w:val="32"/>
        </w:rPr>
        <w:t>85.69</w:t>
      </w:r>
      <w:r w:rsidR="00F44C97">
        <w:rPr>
          <w:rFonts w:ascii="仿宋_GB2312" w:eastAsia="仿宋_GB2312" w:hAnsi="Calibri" w:hint="eastAsia"/>
          <w:kern w:val="2"/>
          <w:sz w:val="32"/>
          <w:szCs w:val="32"/>
        </w:rPr>
        <w:t>万元，房屋固定资产原值价值</w:t>
      </w:r>
      <w:r w:rsidR="00450089">
        <w:rPr>
          <w:rFonts w:ascii="仿宋_GB2312" w:eastAsia="仿宋_GB2312" w:hint="eastAsia"/>
          <w:kern w:val="2"/>
          <w:sz w:val="32"/>
          <w:szCs w:val="32"/>
        </w:rPr>
        <w:t>139.27</w:t>
      </w:r>
      <w:r w:rsidR="00F44C97">
        <w:rPr>
          <w:rFonts w:ascii="仿宋_GB2312" w:eastAsia="仿宋_GB2312" w:hAnsi="Calibri" w:hint="eastAsia"/>
          <w:kern w:val="2"/>
          <w:sz w:val="32"/>
          <w:szCs w:val="32"/>
        </w:rPr>
        <w:t>万元，房屋固定资产净值占固定资产</w:t>
      </w:r>
      <w:r w:rsidR="00F44C97">
        <w:rPr>
          <w:rFonts w:ascii="仿宋_GB2312" w:eastAsia="仿宋_GB2312" w:hint="eastAsia"/>
          <w:kern w:val="2"/>
          <w:sz w:val="32"/>
          <w:szCs w:val="32"/>
        </w:rPr>
        <w:t>净</w:t>
      </w:r>
      <w:r w:rsidR="00F44C97">
        <w:rPr>
          <w:rFonts w:ascii="仿宋_GB2312" w:eastAsia="仿宋_GB2312" w:hAnsi="Calibri" w:hint="eastAsia"/>
          <w:kern w:val="2"/>
          <w:sz w:val="32"/>
          <w:szCs w:val="32"/>
        </w:rPr>
        <w:t>值的</w:t>
      </w:r>
      <w:r w:rsidR="00450089">
        <w:rPr>
          <w:rFonts w:ascii="仿宋_GB2312" w:eastAsia="仿宋_GB2312" w:hint="eastAsia"/>
          <w:kern w:val="2"/>
          <w:sz w:val="32"/>
          <w:szCs w:val="32"/>
        </w:rPr>
        <w:t>82</w:t>
      </w:r>
      <w:r w:rsidR="00F44C97">
        <w:rPr>
          <w:rFonts w:ascii="仿宋_GB2312" w:eastAsia="仿宋_GB2312" w:hAnsi="Calibri" w:hint="eastAsia"/>
          <w:kern w:val="2"/>
          <w:sz w:val="32"/>
          <w:szCs w:val="32"/>
        </w:rPr>
        <w:t>%；其他固定资产净值</w:t>
      </w:r>
      <w:r w:rsidR="00450089">
        <w:rPr>
          <w:rFonts w:ascii="仿宋_GB2312" w:eastAsia="仿宋_GB2312" w:hint="eastAsia"/>
          <w:kern w:val="2"/>
          <w:sz w:val="32"/>
          <w:szCs w:val="32"/>
        </w:rPr>
        <w:t>16.17</w:t>
      </w:r>
      <w:r w:rsidR="00F44C97">
        <w:rPr>
          <w:rFonts w:ascii="仿宋_GB2312" w:eastAsia="仿宋_GB2312" w:hAnsi="Calibri" w:hint="eastAsia"/>
          <w:kern w:val="2"/>
          <w:sz w:val="32"/>
          <w:szCs w:val="32"/>
        </w:rPr>
        <w:t>万元，其他固定资产原值</w:t>
      </w:r>
      <w:r w:rsidR="00450089">
        <w:rPr>
          <w:rFonts w:ascii="仿宋_GB2312" w:eastAsia="仿宋_GB2312" w:hint="eastAsia"/>
          <w:kern w:val="2"/>
          <w:sz w:val="32"/>
          <w:szCs w:val="32"/>
        </w:rPr>
        <w:t>62.24</w:t>
      </w:r>
      <w:r w:rsidR="00F44C97">
        <w:rPr>
          <w:rFonts w:ascii="仿宋_GB2312" w:eastAsia="仿宋_GB2312" w:hAnsi="Calibri" w:hint="eastAsia"/>
          <w:kern w:val="2"/>
          <w:sz w:val="32"/>
          <w:szCs w:val="32"/>
        </w:rPr>
        <w:t>万元，其他固定资产净值占固定资产净值总额的</w:t>
      </w:r>
      <w:r w:rsidR="00450089">
        <w:rPr>
          <w:rFonts w:ascii="仿宋_GB2312" w:eastAsia="仿宋_GB2312" w:hint="eastAsia"/>
          <w:kern w:val="2"/>
          <w:sz w:val="32"/>
          <w:szCs w:val="32"/>
        </w:rPr>
        <w:t>15</w:t>
      </w:r>
      <w:r w:rsidR="00F44C97">
        <w:rPr>
          <w:rFonts w:ascii="仿宋_GB2312" w:eastAsia="仿宋_GB2312" w:hAnsi="Calibri" w:hint="eastAsia"/>
          <w:kern w:val="2"/>
          <w:sz w:val="32"/>
          <w:szCs w:val="32"/>
        </w:rPr>
        <w:t>%。工布江达县</w:t>
      </w:r>
      <w:r w:rsidR="006660CB">
        <w:rPr>
          <w:rFonts w:ascii="仿宋_GB2312" w:eastAsia="仿宋_GB2312" w:hAnsi="Calibri" w:hint="eastAsia"/>
          <w:kern w:val="2"/>
          <w:sz w:val="32"/>
          <w:szCs w:val="32"/>
        </w:rPr>
        <w:t>巴河镇卫生院</w:t>
      </w:r>
      <w:r w:rsidR="00F44C97">
        <w:rPr>
          <w:rFonts w:ascii="仿宋_GB2312" w:eastAsia="仿宋_GB2312" w:hAnsi="Calibri" w:hint="eastAsia"/>
          <w:kern w:val="2"/>
          <w:sz w:val="32"/>
          <w:szCs w:val="32"/>
        </w:rPr>
        <w:t>共有车辆</w:t>
      </w:r>
      <w:r w:rsidR="006660CB">
        <w:rPr>
          <w:rFonts w:ascii="仿宋_GB2312" w:eastAsia="仿宋_GB2312" w:hAnsi="Calibri" w:hint="eastAsia"/>
          <w:kern w:val="2"/>
          <w:sz w:val="32"/>
          <w:szCs w:val="32"/>
        </w:rPr>
        <w:t>1</w:t>
      </w:r>
      <w:r w:rsidR="00F44C97">
        <w:rPr>
          <w:rFonts w:ascii="仿宋_GB2312" w:eastAsia="仿宋_GB2312" w:hAnsi="Calibri" w:hint="eastAsia"/>
          <w:kern w:val="2"/>
          <w:sz w:val="32"/>
          <w:szCs w:val="32"/>
        </w:rPr>
        <w:t>台，为其他用车。折旧后车辆数为</w:t>
      </w:r>
      <w:r w:rsidR="006660CB">
        <w:rPr>
          <w:rFonts w:ascii="仿宋_GB2312" w:eastAsia="仿宋_GB2312" w:hAnsi="Calibri" w:hint="eastAsia"/>
          <w:kern w:val="2"/>
          <w:sz w:val="32"/>
          <w:szCs w:val="32"/>
        </w:rPr>
        <w:t>1</w:t>
      </w:r>
      <w:r w:rsidR="00F44C97">
        <w:rPr>
          <w:rFonts w:ascii="仿宋_GB2312" w:eastAsia="仿宋_GB2312" w:hAnsi="Calibri" w:hint="eastAsia"/>
          <w:kern w:val="2"/>
          <w:sz w:val="32"/>
          <w:szCs w:val="32"/>
        </w:rPr>
        <w:t>台，为其他用车。</w:t>
      </w:r>
    </w:p>
    <w:p w:rsidR="00682EB4" w:rsidRDefault="00A95089">
      <w:pPr>
        <w:spacing w:line="576"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（三）政府采购情况。</w:t>
      </w:r>
      <w:r>
        <w:rPr>
          <w:rFonts w:ascii="仿宋_GB2312" w:eastAsia="仿宋_GB2312" w:hAnsi="仿宋_GB2312" w:cs="仿宋_GB2312" w:hint="eastAsia"/>
          <w:color w:val="000000" w:themeColor="text1"/>
          <w:sz w:val="32"/>
          <w:szCs w:val="32"/>
        </w:rPr>
        <w:t>工布江达县巴河镇卫生院</w:t>
      </w:r>
      <w:r w:rsidR="00A47792">
        <w:rPr>
          <w:rFonts w:ascii="仿宋_GB2312" w:eastAsia="仿宋_GB2312" w:hAnsi="仿宋_GB2312" w:cs="仿宋_GB2312" w:hint="eastAsia"/>
          <w:color w:val="000000" w:themeColor="text1"/>
          <w:sz w:val="32"/>
          <w:szCs w:val="32"/>
        </w:rPr>
        <w:t>2024</w:t>
      </w:r>
      <w:r>
        <w:rPr>
          <w:rFonts w:ascii="仿宋_GB2312" w:eastAsia="仿宋_GB2312" w:hAnsi="仿宋_GB2312" w:cs="仿宋_GB2312" w:hint="eastAsia"/>
          <w:color w:val="000000" w:themeColor="text1"/>
          <w:sz w:val="32"/>
          <w:szCs w:val="32"/>
        </w:rPr>
        <w:t>年度无政府采购。</w:t>
      </w:r>
    </w:p>
    <w:p w:rsidR="00682EB4" w:rsidRDefault="00A95089">
      <w:pPr>
        <w:pStyle w:val="a5"/>
        <w:spacing w:before="0" w:beforeAutospacing="0" w:after="0" w:afterAutospacing="0" w:line="720" w:lineRule="auto"/>
        <w:rPr>
          <w:rFonts w:ascii="仿宋_GB2312" w:eastAsia="仿宋_GB2312" w:hAnsi="仿宋_GB2312" w:cs="仿宋_GB2312"/>
          <w:b/>
          <w:bCs/>
          <w:color w:val="000000" w:themeColor="text1"/>
          <w:kern w:val="2"/>
          <w:sz w:val="32"/>
          <w:szCs w:val="32"/>
        </w:rPr>
      </w:pPr>
      <w:r>
        <w:rPr>
          <w:rFonts w:ascii="仿宋_GB2312" w:eastAsia="仿宋_GB2312" w:hAnsi="仿宋_GB2312" w:cs="仿宋_GB2312" w:hint="eastAsia"/>
          <w:b/>
          <w:bCs/>
          <w:color w:val="000000" w:themeColor="text1"/>
          <w:kern w:val="2"/>
          <w:sz w:val="32"/>
          <w:szCs w:val="32"/>
        </w:rPr>
        <w:t>（四）预算绩效情况说明及重点项目预算绩效目标表。</w:t>
      </w:r>
    </w:p>
    <w:p w:rsidR="00682EB4" w:rsidRDefault="00A95089">
      <w:pPr>
        <w:pStyle w:val="a5"/>
        <w:spacing w:line="720" w:lineRule="auto"/>
        <w:ind w:firstLine="480"/>
        <w:rPr>
          <w:rFonts w:ascii="仿宋_GB2312" w:eastAsia="仿宋_GB2312" w:cstheme="minorBidi"/>
          <w:kern w:val="2"/>
          <w:sz w:val="32"/>
          <w:szCs w:val="32"/>
        </w:rPr>
      </w:pPr>
      <w:r>
        <w:rPr>
          <w:rFonts w:ascii="仿宋_GB2312" w:eastAsia="仿宋_GB2312" w:cstheme="minorBidi" w:hint="eastAsia"/>
          <w:kern w:val="2"/>
          <w:sz w:val="32"/>
          <w:szCs w:val="32"/>
        </w:rPr>
        <w:t>1.</w:t>
      </w:r>
      <w:r w:rsidR="00A47792">
        <w:rPr>
          <w:rFonts w:ascii="仿宋_GB2312" w:eastAsia="仿宋_GB2312" w:cstheme="minorBidi" w:hint="eastAsia"/>
          <w:kern w:val="2"/>
          <w:sz w:val="32"/>
          <w:szCs w:val="32"/>
        </w:rPr>
        <w:t>2024</w:t>
      </w:r>
      <w:r>
        <w:rPr>
          <w:rFonts w:ascii="仿宋_GB2312" w:eastAsia="仿宋_GB2312" w:cstheme="minorBidi" w:hint="eastAsia"/>
          <w:kern w:val="2"/>
          <w:sz w:val="32"/>
          <w:szCs w:val="32"/>
        </w:rPr>
        <w:t>年绩效情况说明：</w:t>
      </w:r>
    </w:p>
    <w:p w:rsidR="00682EB4" w:rsidRDefault="00A95089">
      <w:pPr>
        <w:pStyle w:val="a5"/>
        <w:spacing w:line="720" w:lineRule="auto"/>
        <w:ind w:firstLine="480"/>
        <w:rPr>
          <w:rFonts w:ascii="仿宋_GB2312" w:eastAsia="仿宋_GB2312" w:cstheme="minorBidi"/>
          <w:kern w:val="2"/>
          <w:sz w:val="32"/>
          <w:szCs w:val="32"/>
        </w:rPr>
      </w:pPr>
      <w:r>
        <w:rPr>
          <w:rFonts w:ascii="仿宋_GB2312" w:eastAsia="仿宋_GB2312" w:cstheme="minorBidi" w:hint="eastAsia"/>
          <w:kern w:val="2"/>
          <w:sz w:val="32"/>
          <w:szCs w:val="32"/>
        </w:rPr>
        <w:t>本单位按照财政预算绩效管理相关要求，明确预算绩效管理目标，强化预算绩效管理责任，完善预算绩效管理制度，做好本单位</w:t>
      </w:r>
      <w:r w:rsidR="00A47792">
        <w:rPr>
          <w:rFonts w:ascii="仿宋_GB2312" w:eastAsia="仿宋_GB2312" w:cstheme="minorBidi" w:hint="eastAsia"/>
          <w:kern w:val="2"/>
          <w:sz w:val="32"/>
          <w:szCs w:val="32"/>
        </w:rPr>
        <w:t>2024</w:t>
      </w:r>
      <w:r>
        <w:rPr>
          <w:rFonts w:ascii="仿宋_GB2312" w:eastAsia="仿宋_GB2312" w:cstheme="minorBidi" w:hint="eastAsia"/>
          <w:kern w:val="2"/>
          <w:sz w:val="32"/>
          <w:szCs w:val="32"/>
        </w:rPr>
        <w:t>年度预算资金绩效评价工作,第一步，按照要求将对上一年部门预算做整体绩效自评工作，并做</w:t>
      </w:r>
      <w:r w:rsidR="00A47792">
        <w:rPr>
          <w:rFonts w:ascii="仿宋_GB2312" w:eastAsia="仿宋_GB2312" w:cstheme="minorBidi" w:hint="eastAsia"/>
          <w:kern w:val="2"/>
          <w:sz w:val="32"/>
          <w:szCs w:val="32"/>
        </w:rPr>
        <w:t>2024</w:t>
      </w:r>
      <w:r>
        <w:rPr>
          <w:rFonts w:ascii="仿宋_GB2312" w:eastAsia="仿宋_GB2312" w:cstheme="minorBidi" w:hint="eastAsia"/>
          <w:kern w:val="2"/>
          <w:sz w:val="32"/>
          <w:szCs w:val="32"/>
        </w:rPr>
        <w:t>年预算资金绩效目标表，并作出详细规划；第二步，在次年上旬根据已经上报的</w:t>
      </w:r>
      <w:r w:rsidR="00A47792">
        <w:rPr>
          <w:rFonts w:ascii="仿宋_GB2312" w:eastAsia="仿宋_GB2312" w:cstheme="minorBidi" w:hint="eastAsia"/>
          <w:kern w:val="2"/>
          <w:sz w:val="32"/>
          <w:szCs w:val="32"/>
        </w:rPr>
        <w:t>2024</w:t>
      </w:r>
      <w:r>
        <w:rPr>
          <w:rFonts w:ascii="仿宋_GB2312" w:eastAsia="仿宋_GB2312" w:cstheme="minorBidi" w:hint="eastAsia"/>
          <w:kern w:val="2"/>
          <w:sz w:val="32"/>
          <w:szCs w:val="32"/>
        </w:rPr>
        <w:t>预算绩效目标表对目前的预算资金进行跟踪及自评。</w:t>
      </w:r>
    </w:p>
    <w:p w:rsidR="00682EB4" w:rsidRDefault="00A95089">
      <w:pPr>
        <w:pStyle w:val="a5"/>
        <w:spacing w:line="720" w:lineRule="auto"/>
        <w:ind w:firstLine="480"/>
        <w:rPr>
          <w:rFonts w:ascii="仿宋_GB2312" w:eastAsia="仿宋_GB2312" w:cstheme="minorBidi"/>
          <w:kern w:val="2"/>
          <w:sz w:val="32"/>
          <w:szCs w:val="32"/>
        </w:rPr>
      </w:pPr>
      <w:r>
        <w:rPr>
          <w:rFonts w:ascii="仿宋_GB2312" w:eastAsia="仿宋_GB2312" w:cstheme="minorBidi" w:hint="eastAsia"/>
          <w:kern w:val="2"/>
          <w:sz w:val="32"/>
          <w:szCs w:val="32"/>
        </w:rPr>
        <w:t>2.</w:t>
      </w:r>
      <w:r w:rsidR="00A47792">
        <w:rPr>
          <w:rFonts w:ascii="仿宋_GB2312" w:eastAsia="仿宋_GB2312" w:cstheme="minorBidi" w:hint="eastAsia"/>
          <w:kern w:val="2"/>
          <w:sz w:val="32"/>
          <w:szCs w:val="32"/>
        </w:rPr>
        <w:t>2024</w:t>
      </w:r>
      <w:r>
        <w:rPr>
          <w:rFonts w:ascii="仿宋_GB2312" w:eastAsia="仿宋_GB2312" w:cstheme="minorBidi" w:hint="eastAsia"/>
          <w:kern w:val="2"/>
          <w:sz w:val="32"/>
          <w:szCs w:val="32"/>
        </w:rPr>
        <w:t>年重点项目预算绩效目标表</w:t>
      </w:r>
    </w:p>
    <w:p w:rsidR="00682EB4" w:rsidRDefault="00A47792">
      <w:pPr>
        <w:pStyle w:val="a5"/>
        <w:spacing w:before="0" w:beforeAutospacing="0" w:after="0" w:afterAutospacing="0" w:line="720" w:lineRule="auto"/>
        <w:ind w:firstLine="480"/>
        <w:rPr>
          <w:rFonts w:ascii="仿宋_GB2312" w:eastAsia="仿宋_GB2312" w:cstheme="minorBidi"/>
          <w:kern w:val="2"/>
          <w:sz w:val="32"/>
          <w:szCs w:val="32"/>
        </w:rPr>
      </w:pPr>
      <w:r>
        <w:rPr>
          <w:rFonts w:ascii="仿宋_GB2312" w:eastAsia="仿宋_GB2312" w:cstheme="minorBidi" w:hint="eastAsia"/>
          <w:kern w:val="2"/>
          <w:sz w:val="32"/>
          <w:szCs w:val="32"/>
        </w:rPr>
        <w:lastRenderedPageBreak/>
        <w:t>2024</w:t>
      </w:r>
      <w:r w:rsidR="00A95089">
        <w:rPr>
          <w:rFonts w:ascii="仿宋_GB2312" w:eastAsia="仿宋_GB2312" w:cstheme="minorBidi" w:hint="eastAsia"/>
          <w:kern w:val="2"/>
          <w:sz w:val="32"/>
          <w:szCs w:val="32"/>
        </w:rPr>
        <w:t>年本单位无重点项目</w:t>
      </w:r>
    </w:p>
    <w:p w:rsidR="00682EB4" w:rsidRDefault="00A95089">
      <w:pPr>
        <w:pStyle w:val="a5"/>
        <w:spacing w:before="0" w:beforeAutospacing="0" w:after="0" w:afterAutospacing="0" w:line="720" w:lineRule="auto"/>
        <w:ind w:firstLine="480"/>
        <w:rPr>
          <w:rFonts w:ascii="仿宋_GB2312" w:eastAsia="仿宋_GB2312" w:cstheme="minorBidi"/>
          <w:kern w:val="2"/>
          <w:sz w:val="32"/>
          <w:szCs w:val="32"/>
        </w:rPr>
      </w:pPr>
      <w:r>
        <w:rPr>
          <w:rFonts w:ascii="仿宋_GB2312" w:eastAsia="仿宋_GB2312" w:cstheme="minorBidi" w:hint="eastAsia"/>
          <w:kern w:val="2"/>
          <w:sz w:val="32"/>
          <w:szCs w:val="32"/>
        </w:rPr>
        <w:t>（五）扶贫资金管理使用情况说明及绩效目标</w:t>
      </w:r>
    </w:p>
    <w:p w:rsidR="00682EB4" w:rsidRDefault="00A47792">
      <w:pPr>
        <w:pStyle w:val="a5"/>
        <w:spacing w:before="0" w:beforeAutospacing="0" w:after="0" w:afterAutospacing="0" w:line="720" w:lineRule="auto"/>
        <w:ind w:firstLine="480"/>
        <w:rPr>
          <w:rFonts w:ascii="仿宋_GB2312" w:eastAsia="仿宋_GB2312" w:cstheme="minorBidi"/>
          <w:kern w:val="2"/>
          <w:sz w:val="32"/>
          <w:szCs w:val="32"/>
        </w:rPr>
      </w:pPr>
      <w:r>
        <w:rPr>
          <w:rFonts w:ascii="仿宋_GB2312" w:eastAsia="仿宋_GB2312" w:cstheme="minorBidi" w:hint="eastAsia"/>
          <w:kern w:val="2"/>
          <w:sz w:val="32"/>
          <w:szCs w:val="32"/>
        </w:rPr>
        <w:t>2024</w:t>
      </w:r>
      <w:r w:rsidR="00A95089">
        <w:rPr>
          <w:rFonts w:ascii="仿宋_GB2312" w:eastAsia="仿宋_GB2312" w:cstheme="minorBidi" w:hint="eastAsia"/>
          <w:kern w:val="2"/>
          <w:sz w:val="32"/>
          <w:szCs w:val="32"/>
        </w:rPr>
        <w:t>年本单位无扶贫资金</w:t>
      </w:r>
    </w:p>
    <w:p w:rsidR="00682EB4" w:rsidRDefault="00A95089">
      <w:pPr>
        <w:pStyle w:val="a5"/>
        <w:spacing w:before="0" w:beforeAutospacing="0" w:after="0" w:afterAutospacing="0" w:line="720" w:lineRule="auto"/>
        <w:ind w:firstLine="480"/>
        <w:rPr>
          <w:rFonts w:ascii="仿宋_GB2312" w:eastAsia="仿宋_GB2312" w:cstheme="minorBidi"/>
          <w:kern w:val="2"/>
          <w:sz w:val="32"/>
          <w:szCs w:val="32"/>
        </w:rPr>
      </w:pPr>
      <w:r>
        <w:rPr>
          <w:rFonts w:ascii="仿宋_GB2312" w:eastAsia="仿宋_GB2312" w:cstheme="minorBidi" w:hint="eastAsia"/>
          <w:kern w:val="2"/>
          <w:sz w:val="32"/>
          <w:szCs w:val="32"/>
        </w:rPr>
        <w:t>（六）政府债务情况</w:t>
      </w:r>
    </w:p>
    <w:p w:rsidR="00682EB4" w:rsidRDefault="00A95089">
      <w:pPr>
        <w:pStyle w:val="a5"/>
        <w:spacing w:before="0" w:beforeAutospacing="0" w:after="0" w:afterAutospacing="0" w:line="576" w:lineRule="exact"/>
        <w:ind w:firstLineChars="200" w:firstLine="640"/>
        <w:jc w:val="both"/>
        <w:rPr>
          <w:rFonts w:ascii="仿宋_GB2312" w:eastAsia="仿宋_GB2312" w:hAnsi="仿宋_GB2312" w:cs="仿宋_GB2312"/>
          <w:bCs/>
          <w:kern w:val="2"/>
          <w:sz w:val="32"/>
          <w:szCs w:val="32"/>
        </w:rPr>
      </w:pPr>
      <w:r>
        <w:rPr>
          <w:rFonts w:ascii="仿宋_GB2312" w:eastAsia="仿宋_GB2312" w:cstheme="minorBidi" w:hint="eastAsia"/>
          <w:kern w:val="2"/>
          <w:sz w:val="32"/>
          <w:szCs w:val="32"/>
        </w:rPr>
        <w:t>截止</w:t>
      </w:r>
      <w:r w:rsidR="00A47792">
        <w:rPr>
          <w:rFonts w:ascii="仿宋_GB2312" w:eastAsia="仿宋_GB2312" w:cstheme="minorBidi" w:hint="eastAsia"/>
          <w:kern w:val="2"/>
          <w:sz w:val="32"/>
          <w:szCs w:val="32"/>
        </w:rPr>
        <w:t>2024</w:t>
      </w:r>
      <w:r>
        <w:rPr>
          <w:rFonts w:ascii="仿宋_GB2312" w:eastAsia="仿宋_GB2312" w:cstheme="minorBidi" w:hint="eastAsia"/>
          <w:kern w:val="2"/>
          <w:sz w:val="32"/>
          <w:szCs w:val="32"/>
        </w:rPr>
        <w:t>年</w:t>
      </w:r>
      <w:r w:rsidR="006660CB">
        <w:rPr>
          <w:rFonts w:ascii="仿宋_GB2312" w:eastAsia="仿宋_GB2312" w:cstheme="minorBidi" w:hint="eastAsia"/>
          <w:kern w:val="2"/>
          <w:sz w:val="32"/>
          <w:szCs w:val="32"/>
        </w:rPr>
        <w:t>2</w:t>
      </w:r>
      <w:r>
        <w:rPr>
          <w:rFonts w:ascii="仿宋_GB2312" w:eastAsia="仿宋_GB2312" w:cstheme="minorBidi" w:hint="eastAsia"/>
          <w:kern w:val="2"/>
          <w:sz w:val="32"/>
          <w:szCs w:val="32"/>
        </w:rPr>
        <w:t>月</w:t>
      </w:r>
      <w:r w:rsidR="006660CB">
        <w:rPr>
          <w:rFonts w:ascii="仿宋_GB2312" w:eastAsia="仿宋_GB2312" w:cstheme="minorBidi" w:hint="eastAsia"/>
          <w:kern w:val="2"/>
          <w:sz w:val="32"/>
          <w:szCs w:val="32"/>
        </w:rPr>
        <w:t>5</w:t>
      </w:r>
      <w:r>
        <w:rPr>
          <w:rFonts w:ascii="仿宋_GB2312" w:eastAsia="仿宋_GB2312" w:cstheme="minorBidi" w:hint="eastAsia"/>
          <w:kern w:val="2"/>
          <w:sz w:val="32"/>
          <w:szCs w:val="32"/>
        </w:rPr>
        <w:t>日，工布江达县巴河卫生院未曾举借债务，无待回购股权投资和应付工程物资款</w:t>
      </w:r>
      <w:r>
        <w:rPr>
          <w:rFonts w:ascii="仿宋_GB2312" w:eastAsia="仿宋_GB2312" w:hAnsi="仿宋_GB2312" w:cs="仿宋_GB2312" w:hint="eastAsia"/>
          <w:bCs/>
          <w:kern w:val="2"/>
          <w:sz w:val="32"/>
          <w:szCs w:val="32"/>
        </w:rPr>
        <w:t>，并在债务监测平台上按月上报无债务情况。</w:t>
      </w:r>
    </w:p>
    <w:p w:rsidR="00682EB4" w:rsidRDefault="00682EB4">
      <w:pPr>
        <w:pStyle w:val="a5"/>
        <w:spacing w:before="0" w:beforeAutospacing="0" w:after="0" w:afterAutospacing="0" w:line="720" w:lineRule="auto"/>
        <w:ind w:firstLine="480"/>
        <w:rPr>
          <w:rFonts w:ascii="仿宋_GB2312" w:eastAsia="仿宋_GB2312" w:cstheme="minorBidi"/>
          <w:kern w:val="2"/>
          <w:sz w:val="32"/>
          <w:szCs w:val="32"/>
        </w:rPr>
      </w:pPr>
      <w:bookmarkStart w:id="0" w:name="_GoBack"/>
      <w:bookmarkEnd w:id="0"/>
    </w:p>
    <w:p w:rsidR="00682EB4" w:rsidRDefault="00682EB4">
      <w:pPr>
        <w:spacing w:line="576" w:lineRule="exact"/>
        <w:ind w:firstLineChars="200" w:firstLine="640"/>
        <w:rPr>
          <w:rFonts w:ascii="黑体" w:eastAsia="黑体"/>
          <w:sz w:val="32"/>
          <w:szCs w:val="32"/>
        </w:rPr>
      </w:pPr>
    </w:p>
    <w:p w:rsidR="00682EB4" w:rsidRDefault="00682EB4">
      <w:pPr>
        <w:spacing w:line="576" w:lineRule="exact"/>
        <w:ind w:firstLineChars="200" w:firstLine="640"/>
        <w:rPr>
          <w:rFonts w:ascii="黑体" w:eastAsia="黑体"/>
          <w:sz w:val="32"/>
          <w:szCs w:val="32"/>
        </w:rPr>
      </w:pPr>
    </w:p>
    <w:p w:rsidR="00682EB4" w:rsidRDefault="00682EB4">
      <w:pPr>
        <w:spacing w:line="576" w:lineRule="exact"/>
        <w:ind w:firstLineChars="200" w:firstLine="640"/>
        <w:rPr>
          <w:rFonts w:ascii="仿宋_GB2312" w:eastAsia="仿宋_GB2312"/>
          <w:color w:val="000000" w:themeColor="text1"/>
          <w:sz w:val="32"/>
          <w:szCs w:val="32"/>
        </w:rPr>
      </w:pPr>
    </w:p>
    <w:p w:rsidR="00682EB4" w:rsidRDefault="00682EB4">
      <w:pPr>
        <w:spacing w:line="576" w:lineRule="exact"/>
        <w:ind w:firstLineChars="200" w:firstLine="643"/>
        <w:rPr>
          <w:rFonts w:ascii="黑体" w:eastAsia="黑体" w:hAnsi="黑体" w:cs="黑体"/>
          <w:b/>
          <w:sz w:val="32"/>
          <w:szCs w:val="32"/>
        </w:rPr>
      </w:pPr>
    </w:p>
    <w:p w:rsidR="00682EB4" w:rsidRDefault="00682EB4">
      <w:pPr>
        <w:spacing w:line="576" w:lineRule="exact"/>
        <w:ind w:firstLineChars="200" w:firstLine="640"/>
        <w:rPr>
          <w:rFonts w:ascii="黑体" w:eastAsia="黑体"/>
          <w:sz w:val="32"/>
          <w:szCs w:val="32"/>
        </w:rPr>
      </w:pPr>
    </w:p>
    <w:p w:rsidR="00682EB4" w:rsidRDefault="00682EB4">
      <w:pPr>
        <w:spacing w:line="576" w:lineRule="exact"/>
        <w:ind w:firstLineChars="200" w:firstLine="640"/>
        <w:rPr>
          <w:rFonts w:ascii="黑体" w:eastAsia="黑体"/>
          <w:sz w:val="32"/>
          <w:szCs w:val="32"/>
        </w:rPr>
      </w:pPr>
    </w:p>
    <w:p w:rsidR="00682EB4" w:rsidRDefault="00682EB4">
      <w:pPr>
        <w:spacing w:line="576" w:lineRule="exact"/>
        <w:ind w:firstLineChars="200" w:firstLine="640"/>
        <w:rPr>
          <w:rFonts w:ascii="黑体" w:eastAsia="黑体"/>
          <w:sz w:val="32"/>
          <w:szCs w:val="32"/>
        </w:rPr>
      </w:pPr>
    </w:p>
    <w:p w:rsidR="00682EB4" w:rsidRDefault="00682EB4">
      <w:pPr>
        <w:spacing w:line="576" w:lineRule="exact"/>
        <w:ind w:firstLineChars="200" w:firstLine="640"/>
        <w:rPr>
          <w:rFonts w:ascii="黑体" w:eastAsia="黑体"/>
          <w:sz w:val="32"/>
          <w:szCs w:val="32"/>
        </w:rPr>
      </w:pPr>
    </w:p>
    <w:p w:rsidR="00682EB4" w:rsidRDefault="00682EB4">
      <w:pPr>
        <w:spacing w:line="576" w:lineRule="exact"/>
        <w:ind w:firstLineChars="200" w:firstLine="640"/>
        <w:rPr>
          <w:rFonts w:ascii="黑体" w:eastAsia="黑体"/>
          <w:sz w:val="32"/>
          <w:szCs w:val="32"/>
        </w:rPr>
      </w:pPr>
    </w:p>
    <w:p w:rsidR="00682EB4" w:rsidRDefault="00682EB4">
      <w:pPr>
        <w:spacing w:line="576" w:lineRule="exact"/>
        <w:ind w:firstLineChars="200" w:firstLine="640"/>
        <w:rPr>
          <w:rFonts w:ascii="黑体" w:eastAsia="黑体"/>
          <w:sz w:val="32"/>
          <w:szCs w:val="32"/>
        </w:rPr>
      </w:pPr>
    </w:p>
    <w:p w:rsidR="00682EB4" w:rsidRDefault="00682EB4">
      <w:pPr>
        <w:spacing w:line="576" w:lineRule="exact"/>
        <w:ind w:firstLineChars="200" w:firstLine="640"/>
        <w:rPr>
          <w:rFonts w:ascii="黑体" w:eastAsia="黑体"/>
          <w:sz w:val="32"/>
          <w:szCs w:val="32"/>
        </w:rPr>
      </w:pPr>
    </w:p>
    <w:p w:rsidR="00682EB4" w:rsidRDefault="00682EB4">
      <w:pPr>
        <w:spacing w:line="576" w:lineRule="exact"/>
        <w:ind w:firstLineChars="200" w:firstLine="640"/>
        <w:rPr>
          <w:rFonts w:ascii="黑体" w:eastAsia="黑体"/>
          <w:sz w:val="32"/>
          <w:szCs w:val="32"/>
        </w:rPr>
      </w:pPr>
    </w:p>
    <w:p w:rsidR="00682EB4" w:rsidRDefault="00682EB4">
      <w:pPr>
        <w:spacing w:line="576" w:lineRule="exact"/>
        <w:ind w:firstLineChars="200" w:firstLine="640"/>
        <w:rPr>
          <w:rFonts w:ascii="黑体" w:eastAsia="黑体"/>
          <w:sz w:val="32"/>
          <w:szCs w:val="32"/>
        </w:rPr>
      </w:pPr>
    </w:p>
    <w:p w:rsidR="00682EB4" w:rsidRDefault="00682EB4">
      <w:pPr>
        <w:spacing w:line="576" w:lineRule="exact"/>
        <w:ind w:firstLineChars="200" w:firstLine="640"/>
        <w:rPr>
          <w:rFonts w:ascii="黑体" w:eastAsia="黑体"/>
          <w:sz w:val="32"/>
          <w:szCs w:val="32"/>
        </w:rPr>
      </w:pPr>
    </w:p>
    <w:p w:rsidR="00682EB4" w:rsidRDefault="00682EB4">
      <w:pPr>
        <w:spacing w:line="576" w:lineRule="exact"/>
        <w:ind w:firstLineChars="200" w:firstLine="640"/>
        <w:rPr>
          <w:rFonts w:ascii="黑体" w:eastAsia="黑体"/>
          <w:sz w:val="32"/>
          <w:szCs w:val="32"/>
        </w:rPr>
      </w:pPr>
    </w:p>
    <w:p w:rsidR="00682EB4" w:rsidRDefault="00682EB4">
      <w:pPr>
        <w:spacing w:line="576" w:lineRule="exact"/>
        <w:ind w:firstLineChars="200" w:firstLine="640"/>
        <w:rPr>
          <w:rFonts w:ascii="黑体" w:eastAsia="黑体"/>
          <w:sz w:val="32"/>
          <w:szCs w:val="32"/>
        </w:rPr>
      </w:pPr>
    </w:p>
    <w:p w:rsidR="00682EB4" w:rsidRDefault="00682EB4">
      <w:pPr>
        <w:spacing w:line="576" w:lineRule="exact"/>
        <w:ind w:firstLineChars="200" w:firstLine="640"/>
        <w:rPr>
          <w:rFonts w:ascii="黑体" w:eastAsia="黑体"/>
          <w:sz w:val="32"/>
          <w:szCs w:val="32"/>
        </w:rPr>
      </w:pPr>
    </w:p>
    <w:p w:rsidR="00682EB4" w:rsidRDefault="00682EB4">
      <w:pPr>
        <w:spacing w:line="576" w:lineRule="exact"/>
        <w:ind w:firstLineChars="200" w:firstLine="640"/>
        <w:rPr>
          <w:rFonts w:ascii="黑体" w:eastAsia="黑体"/>
          <w:sz w:val="32"/>
          <w:szCs w:val="32"/>
        </w:rPr>
      </w:pPr>
    </w:p>
    <w:p w:rsidR="00682EB4" w:rsidRDefault="00682EB4">
      <w:pPr>
        <w:pStyle w:val="a5"/>
        <w:tabs>
          <w:tab w:val="center" w:pos="4393"/>
        </w:tabs>
        <w:spacing w:before="0" w:beforeAutospacing="0" w:after="0" w:afterAutospacing="0" w:line="576" w:lineRule="exact"/>
        <w:rPr>
          <w:rFonts w:ascii="黑体" w:eastAsia="黑体" w:cstheme="minorBidi"/>
          <w:kern w:val="2"/>
          <w:sz w:val="32"/>
          <w:szCs w:val="32"/>
        </w:rPr>
      </w:pPr>
    </w:p>
    <w:p w:rsidR="00682EB4" w:rsidRDefault="00A95089">
      <w:pPr>
        <w:pStyle w:val="a5"/>
        <w:spacing w:before="0" w:beforeAutospacing="0" w:after="0" w:afterAutospacing="0" w:line="720" w:lineRule="auto"/>
        <w:ind w:left="480"/>
        <w:jc w:val="center"/>
        <w:rPr>
          <w:rFonts w:ascii="方正小标宋简体" w:eastAsia="方正小标宋简体" w:hAnsi="方正小标宋简体" w:cs="方正小标宋简体"/>
          <w:kern w:val="2"/>
          <w:sz w:val="44"/>
          <w:szCs w:val="44"/>
        </w:rPr>
      </w:pPr>
      <w:r>
        <w:rPr>
          <w:rFonts w:ascii="方正小标宋简体" w:eastAsia="方正小标宋简体" w:hAnsi="方正小标宋简体" w:cs="方正小标宋简体" w:hint="eastAsia"/>
          <w:kern w:val="2"/>
          <w:sz w:val="44"/>
          <w:szCs w:val="44"/>
        </w:rPr>
        <w:t>第四部分 名词解释</w:t>
      </w:r>
    </w:p>
    <w:p w:rsidR="00682EB4" w:rsidRDefault="00A95089">
      <w:pPr>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sz w:val="32"/>
          <w:szCs w:val="32"/>
        </w:rPr>
        <w:t>一、一般公共预算拨款收入，</w:t>
      </w:r>
      <w:r>
        <w:rPr>
          <w:rFonts w:ascii="仿宋_GB2312" w:eastAsia="仿宋_GB2312" w:hAnsi="仿宋_GB2312" w:cs="仿宋_GB2312" w:hint="eastAsia"/>
          <w:sz w:val="32"/>
          <w:szCs w:val="32"/>
        </w:rPr>
        <w:t>指财政当年拨付的资金。</w:t>
      </w:r>
    </w:p>
    <w:p w:rsidR="00682EB4" w:rsidRDefault="00A95089">
      <w:pPr>
        <w:ind w:firstLineChars="196" w:firstLine="630"/>
        <w:rPr>
          <w:rFonts w:ascii="仿宋_GB2312" w:eastAsia="仿宋_GB2312" w:hAnsi="仿宋_GB2312" w:cs="仿宋_GB2312"/>
          <w:b/>
          <w:sz w:val="32"/>
          <w:szCs w:val="32"/>
        </w:rPr>
      </w:pPr>
      <w:r>
        <w:rPr>
          <w:rFonts w:ascii="仿宋_GB2312" w:eastAsia="仿宋_GB2312" w:hAnsi="仿宋_GB2312" w:cs="仿宋_GB2312" w:hint="eastAsia"/>
          <w:b/>
          <w:sz w:val="32"/>
          <w:szCs w:val="32"/>
        </w:rPr>
        <w:t>二、</w:t>
      </w:r>
      <w:r>
        <w:rPr>
          <w:rFonts w:ascii="仿宋_GB2312" w:eastAsia="仿宋_GB2312" w:hint="eastAsia"/>
          <w:b/>
          <w:kern w:val="0"/>
          <w:sz w:val="32"/>
          <w:szCs w:val="32"/>
        </w:rPr>
        <w:t>社会保障和就业支出，</w:t>
      </w:r>
      <w:r>
        <w:rPr>
          <w:rFonts w:ascii="仿宋_GB2312" w:eastAsia="仿宋_GB2312" w:hAnsi="仿宋_GB2312" w:cs="仿宋_GB2312" w:hint="eastAsia"/>
          <w:sz w:val="32"/>
          <w:szCs w:val="32"/>
        </w:rPr>
        <w:t>反映政府在社会保障与就业方面的支出。</w:t>
      </w:r>
    </w:p>
    <w:p w:rsidR="00682EB4" w:rsidRDefault="00A95089">
      <w:pPr>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sz w:val="32"/>
          <w:szCs w:val="32"/>
        </w:rPr>
        <w:t>三、卫生健康支出，</w:t>
      </w:r>
      <w:r>
        <w:rPr>
          <w:rFonts w:ascii="仿宋_GB2312" w:eastAsia="仿宋_GB2312" w:hAnsi="仿宋_GB2312" w:cs="仿宋_GB2312" w:hint="eastAsia"/>
          <w:sz w:val="32"/>
          <w:szCs w:val="32"/>
        </w:rPr>
        <w:t>反映政府卫生健康方面的支出。</w:t>
      </w:r>
    </w:p>
    <w:p w:rsidR="00682EB4" w:rsidRDefault="00A95089">
      <w:pPr>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sz w:val="32"/>
          <w:szCs w:val="32"/>
        </w:rPr>
        <w:t>四、住房保障支出（类）住房改革支出（款），</w:t>
      </w:r>
      <w:r>
        <w:rPr>
          <w:rFonts w:ascii="仿宋_GB2312" w:eastAsia="仿宋_GB2312" w:hAnsi="仿宋_GB2312" w:cs="仿宋_GB2312" w:hint="eastAsia"/>
          <w:sz w:val="32"/>
          <w:szCs w:val="32"/>
        </w:rPr>
        <w:t>指按照国家政策规定用于住房改革方面的支出。</w:t>
      </w:r>
    </w:p>
    <w:p w:rsidR="00682EB4" w:rsidRDefault="00A95089">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五、基本支出，</w:t>
      </w:r>
      <w:r>
        <w:rPr>
          <w:rFonts w:ascii="仿宋_GB2312" w:eastAsia="仿宋_GB2312" w:hAnsi="仿宋_GB2312" w:cs="仿宋_GB2312" w:hint="eastAsia"/>
          <w:sz w:val="32"/>
          <w:szCs w:val="32"/>
        </w:rPr>
        <w:t>指为保障机构正常运转，完成日常工作任务而发生的人员支出和公用支出。</w:t>
      </w:r>
    </w:p>
    <w:p w:rsidR="00682EB4" w:rsidRDefault="00A95089">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六、项目支出，</w:t>
      </w:r>
      <w:r>
        <w:rPr>
          <w:rFonts w:ascii="仿宋_GB2312" w:eastAsia="仿宋_GB2312" w:hAnsi="仿宋_GB2312" w:cs="仿宋_GB2312" w:hint="eastAsia"/>
          <w:sz w:val="32"/>
          <w:szCs w:val="32"/>
        </w:rPr>
        <w:t>指在基本支出之外为完成特定行政任务和事业发展目标所发生的支出。</w:t>
      </w:r>
    </w:p>
    <w:p w:rsidR="00682EB4" w:rsidRDefault="00A95089">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七、</w:t>
      </w:r>
      <w:r>
        <w:rPr>
          <w:rFonts w:ascii="仿宋_GB2312" w:eastAsia="仿宋_GB2312" w:hAnsi="仿宋_GB2312" w:cs="仿宋_GB2312"/>
          <w:b/>
          <w:sz w:val="32"/>
          <w:szCs w:val="32"/>
        </w:rPr>
        <w:t>“</w:t>
      </w:r>
      <w:r>
        <w:rPr>
          <w:rFonts w:ascii="仿宋_GB2312" w:eastAsia="仿宋_GB2312" w:hAnsi="仿宋_GB2312" w:cs="仿宋_GB2312" w:hint="eastAsia"/>
          <w:b/>
          <w:sz w:val="32"/>
          <w:szCs w:val="32"/>
        </w:rPr>
        <w:t>三公</w:t>
      </w:r>
      <w:r>
        <w:rPr>
          <w:rFonts w:ascii="仿宋_GB2312" w:eastAsia="仿宋_GB2312" w:hAnsi="仿宋_GB2312" w:cs="仿宋_GB2312"/>
          <w:b/>
          <w:sz w:val="32"/>
          <w:szCs w:val="32"/>
        </w:rPr>
        <w:t>”</w:t>
      </w:r>
      <w:r>
        <w:rPr>
          <w:rFonts w:ascii="仿宋_GB2312" w:eastAsia="仿宋_GB2312" w:hAnsi="仿宋_GB2312" w:cs="仿宋_GB2312" w:hint="eastAsia"/>
          <w:b/>
          <w:sz w:val="32"/>
          <w:szCs w:val="32"/>
        </w:rPr>
        <w:t>经费，</w:t>
      </w:r>
      <w:r>
        <w:rPr>
          <w:rFonts w:ascii="仿宋_GB2312" w:eastAsia="仿宋_GB2312" w:hAnsi="仿宋_GB2312" w:cs="仿宋_GB2312" w:hint="eastAsia"/>
          <w:sz w:val="32"/>
          <w:szCs w:val="32"/>
        </w:rPr>
        <w:t>指纳入中央财政预算管理的“三公</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经费，是指中央部门用财政拨款安排的因公出国(境)费、公务用车购置及运行费和公务接待费，其中，因公出国(境)费反映单位公务出国(境)的国际旅费、国外城市间交通费、住宿费、伙食费、培训费、公杂</w:t>
      </w:r>
      <w:r>
        <w:rPr>
          <w:rFonts w:ascii="仿宋_GB2312" w:eastAsia="仿宋_GB2312" w:hAnsi="仿宋_GB2312" w:cs="仿宋_GB2312" w:hint="eastAsia"/>
          <w:sz w:val="32"/>
          <w:szCs w:val="32"/>
        </w:rPr>
        <w:lastRenderedPageBreak/>
        <w:t>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682EB4" w:rsidRDefault="00A95089">
      <w:pPr>
        <w:ind w:firstLineChars="196" w:firstLine="630"/>
        <w:jc w:val="left"/>
        <w:rPr>
          <w:rFonts w:ascii="黑体" w:eastAsia="黑体"/>
          <w:sz w:val="32"/>
          <w:szCs w:val="32"/>
        </w:rPr>
      </w:pPr>
      <w:r>
        <w:rPr>
          <w:rFonts w:ascii="仿宋_GB2312" w:eastAsia="仿宋_GB2312" w:hAnsi="仿宋_GB2312" w:cs="仿宋_GB2312" w:hint="eastAsia"/>
          <w:b/>
          <w:sz w:val="32"/>
          <w:szCs w:val="32"/>
        </w:rPr>
        <w:t>八、机关运行经费，</w:t>
      </w:r>
      <w:r>
        <w:rPr>
          <w:rFonts w:ascii="仿宋_GB2312" w:eastAsia="仿宋_GB2312" w:hAnsi="仿宋_GB2312" w:cs="仿宋_GB2312" w:hint="eastAsia"/>
          <w:sz w:val="32"/>
          <w:szCs w:val="32"/>
        </w:rPr>
        <w:t>指为保障行政单位（包括参照公务员法管理的事业单位）运行用于购买货物和服务的各项资金，包括办公及印刷费、邮电费、差旅费、会议费、福利费、维修（护）费、专用材料及一般设备购置费、办公用房水电费、办公用房取暖费、办公用房物业管理费、公务用车运行维护费以及其他费用。</w:t>
      </w:r>
    </w:p>
    <w:p w:rsidR="00682EB4" w:rsidRDefault="00682EB4">
      <w:pPr>
        <w:spacing w:line="576" w:lineRule="exact"/>
        <w:ind w:firstLineChars="200" w:firstLine="640"/>
        <w:rPr>
          <w:rFonts w:ascii="黑体" w:eastAsia="黑体"/>
          <w:sz w:val="32"/>
          <w:szCs w:val="32"/>
        </w:rPr>
      </w:pPr>
    </w:p>
    <w:sectPr w:rsidR="00682EB4" w:rsidSect="00682EB4">
      <w:pgSz w:w="11906" w:h="16838"/>
      <w:pgMar w:top="1587" w:right="1247" w:bottom="147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3FF" w:rsidRDefault="004A13FF" w:rsidP="00A47792">
      <w:r>
        <w:separator/>
      </w:r>
    </w:p>
  </w:endnote>
  <w:endnote w:type="continuationSeparator" w:id="1">
    <w:p w:rsidR="004A13FF" w:rsidRDefault="004A13FF" w:rsidP="00A47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3FF" w:rsidRDefault="004A13FF" w:rsidP="00A47792">
      <w:r>
        <w:separator/>
      </w:r>
    </w:p>
  </w:footnote>
  <w:footnote w:type="continuationSeparator" w:id="1">
    <w:p w:rsidR="004A13FF" w:rsidRDefault="004A13FF" w:rsidP="00A47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D5031"/>
    <w:multiLevelType w:val="singleLevel"/>
    <w:tmpl w:val="296D5031"/>
    <w:lvl w:ilvl="0">
      <w:start w:val="2"/>
      <w:numFmt w:val="chineseCounting"/>
      <w:suff w:val="space"/>
      <w:lvlText w:val="第%1部分"/>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U4NzFiODJmM2I1NmVhMzZjYjdkMWNlMDAyYTY4NWQifQ=="/>
  </w:docVars>
  <w:rsids>
    <w:rsidRoot w:val="00FB05B8"/>
    <w:rsid w:val="0003368D"/>
    <w:rsid w:val="00043D60"/>
    <w:rsid w:val="00054E45"/>
    <w:rsid w:val="00072BA3"/>
    <w:rsid w:val="000A2894"/>
    <w:rsid w:val="000A5378"/>
    <w:rsid w:val="000D29B6"/>
    <w:rsid w:val="000D4985"/>
    <w:rsid w:val="000D6905"/>
    <w:rsid w:val="000E2A46"/>
    <w:rsid w:val="000F0121"/>
    <w:rsid w:val="000F47C9"/>
    <w:rsid w:val="000F6A73"/>
    <w:rsid w:val="00103CED"/>
    <w:rsid w:val="00127E60"/>
    <w:rsid w:val="001317C0"/>
    <w:rsid w:val="0014514F"/>
    <w:rsid w:val="00182F3B"/>
    <w:rsid w:val="001853F5"/>
    <w:rsid w:val="00192643"/>
    <w:rsid w:val="001B30D4"/>
    <w:rsid w:val="001C0F82"/>
    <w:rsid w:val="001D7F86"/>
    <w:rsid w:val="001E4DCF"/>
    <w:rsid w:val="001F3F40"/>
    <w:rsid w:val="001F7043"/>
    <w:rsid w:val="0020740D"/>
    <w:rsid w:val="0021737A"/>
    <w:rsid w:val="00217593"/>
    <w:rsid w:val="00220150"/>
    <w:rsid w:val="00262EA0"/>
    <w:rsid w:val="002775B8"/>
    <w:rsid w:val="002817C5"/>
    <w:rsid w:val="00282EB1"/>
    <w:rsid w:val="002A4653"/>
    <w:rsid w:val="002D72FE"/>
    <w:rsid w:val="002E7870"/>
    <w:rsid w:val="002F4A21"/>
    <w:rsid w:val="002F58B3"/>
    <w:rsid w:val="002F5DE7"/>
    <w:rsid w:val="00304506"/>
    <w:rsid w:val="0031038C"/>
    <w:rsid w:val="00310CD7"/>
    <w:rsid w:val="00315984"/>
    <w:rsid w:val="00320A35"/>
    <w:rsid w:val="00354600"/>
    <w:rsid w:val="0036111C"/>
    <w:rsid w:val="003D2184"/>
    <w:rsid w:val="003E5784"/>
    <w:rsid w:val="00410B64"/>
    <w:rsid w:val="00421658"/>
    <w:rsid w:val="004224EA"/>
    <w:rsid w:val="004257BA"/>
    <w:rsid w:val="00426560"/>
    <w:rsid w:val="00433ACE"/>
    <w:rsid w:val="004349E9"/>
    <w:rsid w:val="00440864"/>
    <w:rsid w:val="00441532"/>
    <w:rsid w:val="00445D51"/>
    <w:rsid w:val="00450089"/>
    <w:rsid w:val="0049263B"/>
    <w:rsid w:val="00493967"/>
    <w:rsid w:val="004A13FF"/>
    <w:rsid w:val="004A2C48"/>
    <w:rsid w:val="004A3D10"/>
    <w:rsid w:val="004B2F08"/>
    <w:rsid w:val="004B3831"/>
    <w:rsid w:val="004C3FAF"/>
    <w:rsid w:val="004D6DBC"/>
    <w:rsid w:val="005142AB"/>
    <w:rsid w:val="00516720"/>
    <w:rsid w:val="00520B00"/>
    <w:rsid w:val="005320AE"/>
    <w:rsid w:val="0053331B"/>
    <w:rsid w:val="00546D0D"/>
    <w:rsid w:val="0055116B"/>
    <w:rsid w:val="00556C8A"/>
    <w:rsid w:val="005765C4"/>
    <w:rsid w:val="005A52FC"/>
    <w:rsid w:val="005D6107"/>
    <w:rsid w:val="00604C88"/>
    <w:rsid w:val="00605CFB"/>
    <w:rsid w:val="00627314"/>
    <w:rsid w:val="0062774D"/>
    <w:rsid w:val="00631322"/>
    <w:rsid w:val="00642876"/>
    <w:rsid w:val="006660CB"/>
    <w:rsid w:val="00682EB4"/>
    <w:rsid w:val="006A4063"/>
    <w:rsid w:val="00705358"/>
    <w:rsid w:val="00713412"/>
    <w:rsid w:val="00725BB3"/>
    <w:rsid w:val="00730C30"/>
    <w:rsid w:val="00741A8B"/>
    <w:rsid w:val="00743D17"/>
    <w:rsid w:val="00755392"/>
    <w:rsid w:val="00777A2B"/>
    <w:rsid w:val="00781F8D"/>
    <w:rsid w:val="0078602E"/>
    <w:rsid w:val="00792869"/>
    <w:rsid w:val="007938D5"/>
    <w:rsid w:val="007955C4"/>
    <w:rsid w:val="007D5217"/>
    <w:rsid w:val="007E301B"/>
    <w:rsid w:val="008029FA"/>
    <w:rsid w:val="00803ADC"/>
    <w:rsid w:val="00804F42"/>
    <w:rsid w:val="00815254"/>
    <w:rsid w:val="00821F41"/>
    <w:rsid w:val="008235BF"/>
    <w:rsid w:val="008353D4"/>
    <w:rsid w:val="0084537D"/>
    <w:rsid w:val="008517B8"/>
    <w:rsid w:val="00872F0E"/>
    <w:rsid w:val="00877EAB"/>
    <w:rsid w:val="00886BE8"/>
    <w:rsid w:val="008A31FA"/>
    <w:rsid w:val="008B0F5E"/>
    <w:rsid w:val="008B2AA9"/>
    <w:rsid w:val="008C1908"/>
    <w:rsid w:val="008C4658"/>
    <w:rsid w:val="008C5A9F"/>
    <w:rsid w:val="00900172"/>
    <w:rsid w:val="009028C4"/>
    <w:rsid w:val="009033F7"/>
    <w:rsid w:val="00926570"/>
    <w:rsid w:val="00935CEA"/>
    <w:rsid w:val="009452E2"/>
    <w:rsid w:val="009610F4"/>
    <w:rsid w:val="009A572C"/>
    <w:rsid w:val="009B0039"/>
    <w:rsid w:val="009B6D84"/>
    <w:rsid w:val="009B775A"/>
    <w:rsid w:val="009E3CF4"/>
    <w:rsid w:val="00A0051C"/>
    <w:rsid w:val="00A0582B"/>
    <w:rsid w:val="00A13A19"/>
    <w:rsid w:val="00A20FB5"/>
    <w:rsid w:val="00A26EDD"/>
    <w:rsid w:val="00A32E27"/>
    <w:rsid w:val="00A47792"/>
    <w:rsid w:val="00A559DA"/>
    <w:rsid w:val="00A6326B"/>
    <w:rsid w:val="00A70E1E"/>
    <w:rsid w:val="00A909BF"/>
    <w:rsid w:val="00A95089"/>
    <w:rsid w:val="00AA2672"/>
    <w:rsid w:val="00AD7F12"/>
    <w:rsid w:val="00B07069"/>
    <w:rsid w:val="00B13CA9"/>
    <w:rsid w:val="00B20D15"/>
    <w:rsid w:val="00B3446A"/>
    <w:rsid w:val="00B4453B"/>
    <w:rsid w:val="00B462D3"/>
    <w:rsid w:val="00B614C3"/>
    <w:rsid w:val="00B716A8"/>
    <w:rsid w:val="00B75A89"/>
    <w:rsid w:val="00B84DBD"/>
    <w:rsid w:val="00B87F89"/>
    <w:rsid w:val="00B971E2"/>
    <w:rsid w:val="00BA5367"/>
    <w:rsid w:val="00BC7346"/>
    <w:rsid w:val="00BE16C7"/>
    <w:rsid w:val="00BE1FCE"/>
    <w:rsid w:val="00C05C04"/>
    <w:rsid w:val="00C122A7"/>
    <w:rsid w:val="00C2739C"/>
    <w:rsid w:val="00C34600"/>
    <w:rsid w:val="00C37784"/>
    <w:rsid w:val="00C44257"/>
    <w:rsid w:val="00C479CE"/>
    <w:rsid w:val="00C50016"/>
    <w:rsid w:val="00C8046F"/>
    <w:rsid w:val="00C94114"/>
    <w:rsid w:val="00CC338D"/>
    <w:rsid w:val="00CD78D5"/>
    <w:rsid w:val="00D06EA8"/>
    <w:rsid w:val="00D41104"/>
    <w:rsid w:val="00D57AA9"/>
    <w:rsid w:val="00D711AC"/>
    <w:rsid w:val="00D71343"/>
    <w:rsid w:val="00D7224C"/>
    <w:rsid w:val="00D773F9"/>
    <w:rsid w:val="00DB6465"/>
    <w:rsid w:val="00DF56D0"/>
    <w:rsid w:val="00E10A10"/>
    <w:rsid w:val="00E30894"/>
    <w:rsid w:val="00E43DB9"/>
    <w:rsid w:val="00E457F9"/>
    <w:rsid w:val="00E50964"/>
    <w:rsid w:val="00E54D5E"/>
    <w:rsid w:val="00E6504C"/>
    <w:rsid w:val="00E66B93"/>
    <w:rsid w:val="00E75F86"/>
    <w:rsid w:val="00E809B6"/>
    <w:rsid w:val="00E8234C"/>
    <w:rsid w:val="00E9274B"/>
    <w:rsid w:val="00EA30DA"/>
    <w:rsid w:val="00EE3A80"/>
    <w:rsid w:val="00EE4400"/>
    <w:rsid w:val="00EF2090"/>
    <w:rsid w:val="00EF6C31"/>
    <w:rsid w:val="00F02B34"/>
    <w:rsid w:val="00F24C6F"/>
    <w:rsid w:val="00F44C97"/>
    <w:rsid w:val="00F541AA"/>
    <w:rsid w:val="00F57203"/>
    <w:rsid w:val="00F63A1A"/>
    <w:rsid w:val="00F93BD0"/>
    <w:rsid w:val="00F9475B"/>
    <w:rsid w:val="00F95DE0"/>
    <w:rsid w:val="00FB05B8"/>
    <w:rsid w:val="00FB36AF"/>
    <w:rsid w:val="00FB76B5"/>
    <w:rsid w:val="00FC022B"/>
    <w:rsid w:val="00FC5851"/>
    <w:rsid w:val="00FD3904"/>
    <w:rsid w:val="03AE3CDE"/>
    <w:rsid w:val="03E2158A"/>
    <w:rsid w:val="046A05C8"/>
    <w:rsid w:val="051F14E3"/>
    <w:rsid w:val="05767FB7"/>
    <w:rsid w:val="07F85AA0"/>
    <w:rsid w:val="085609E6"/>
    <w:rsid w:val="0965537D"/>
    <w:rsid w:val="0AE34ECE"/>
    <w:rsid w:val="0BE70F7C"/>
    <w:rsid w:val="0C6D2D9C"/>
    <w:rsid w:val="0DD654BA"/>
    <w:rsid w:val="0E4471A9"/>
    <w:rsid w:val="0F955EDD"/>
    <w:rsid w:val="10706893"/>
    <w:rsid w:val="12C94CC1"/>
    <w:rsid w:val="1372648B"/>
    <w:rsid w:val="141D29CC"/>
    <w:rsid w:val="143717A2"/>
    <w:rsid w:val="152A2969"/>
    <w:rsid w:val="162A1B1D"/>
    <w:rsid w:val="192F76CC"/>
    <w:rsid w:val="1B1B2429"/>
    <w:rsid w:val="1BCF7957"/>
    <w:rsid w:val="1CA25FAE"/>
    <w:rsid w:val="1CA4088F"/>
    <w:rsid w:val="1CF25FD5"/>
    <w:rsid w:val="1D234B92"/>
    <w:rsid w:val="1F5E4F7F"/>
    <w:rsid w:val="210645EC"/>
    <w:rsid w:val="22926E1D"/>
    <w:rsid w:val="23434A5B"/>
    <w:rsid w:val="26F93BE4"/>
    <w:rsid w:val="26FA0F64"/>
    <w:rsid w:val="2A3879C1"/>
    <w:rsid w:val="2C1D6BE2"/>
    <w:rsid w:val="2E445AAD"/>
    <w:rsid w:val="30CC1AD6"/>
    <w:rsid w:val="3246122F"/>
    <w:rsid w:val="3259546A"/>
    <w:rsid w:val="32E04894"/>
    <w:rsid w:val="341D33EA"/>
    <w:rsid w:val="346D49BD"/>
    <w:rsid w:val="34BD0F80"/>
    <w:rsid w:val="37415F92"/>
    <w:rsid w:val="393553D1"/>
    <w:rsid w:val="3A066DF5"/>
    <w:rsid w:val="3CE15298"/>
    <w:rsid w:val="3CEA74F1"/>
    <w:rsid w:val="3D5145FC"/>
    <w:rsid w:val="3D8D5FBE"/>
    <w:rsid w:val="3DAD6349"/>
    <w:rsid w:val="3FE41467"/>
    <w:rsid w:val="403B1727"/>
    <w:rsid w:val="426A2DF9"/>
    <w:rsid w:val="42A11A0A"/>
    <w:rsid w:val="446E438B"/>
    <w:rsid w:val="456D218D"/>
    <w:rsid w:val="47AB6B9E"/>
    <w:rsid w:val="48055707"/>
    <w:rsid w:val="4A3D70D8"/>
    <w:rsid w:val="4ADB20F3"/>
    <w:rsid w:val="4B4F49F5"/>
    <w:rsid w:val="4C5D4C28"/>
    <w:rsid w:val="4CC15234"/>
    <w:rsid w:val="4D7F478B"/>
    <w:rsid w:val="4DB56215"/>
    <w:rsid w:val="4DC62D9C"/>
    <w:rsid w:val="4F51489D"/>
    <w:rsid w:val="51CA2572"/>
    <w:rsid w:val="51ED58FF"/>
    <w:rsid w:val="534E5C4D"/>
    <w:rsid w:val="55F92066"/>
    <w:rsid w:val="57005B2D"/>
    <w:rsid w:val="590D1689"/>
    <w:rsid w:val="59BB65AB"/>
    <w:rsid w:val="5A641005"/>
    <w:rsid w:val="5A673F78"/>
    <w:rsid w:val="5B532E02"/>
    <w:rsid w:val="5BEB3DD5"/>
    <w:rsid w:val="5CC727A9"/>
    <w:rsid w:val="5E076652"/>
    <w:rsid w:val="60147183"/>
    <w:rsid w:val="608800DB"/>
    <w:rsid w:val="60CB218D"/>
    <w:rsid w:val="61BA486D"/>
    <w:rsid w:val="63E91F09"/>
    <w:rsid w:val="64175F57"/>
    <w:rsid w:val="64D61229"/>
    <w:rsid w:val="64E5137B"/>
    <w:rsid w:val="66AD13D6"/>
    <w:rsid w:val="66E16AAB"/>
    <w:rsid w:val="6A8043D9"/>
    <w:rsid w:val="6B9C02FB"/>
    <w:rsid w:val="6C6914E0"/>
    <w:rsid w:val="6C892113"/>
    <w:rsid w:val="6CCE26EB"/>
    <w:rsid w:val="6E3F73EA"/>
    <w:rsid w:val="6F493279"/>
    <w:rsid w:val="70230A58"/>
    <w:rsid w:val="718E3BE3"/>
    <w:rsid w:val="750214D1"/>
    <w:rsid w:val="75E45C4F"/>
    <w:rsid w:val="77290A54"/>
    <w:rsid w:val="78313CC3"/>
    <w:rsid w:val="7AE45AB4"/>
    <w:rsid w:val="7BEC05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682EB4"/>
    <w:pPr>
      <w:widowControl w:val="0"/>
      <w:jc w:val="both"/>
    </w:pPr>
    <w:rPr>
      <w:rFonts w:asciiTheme="minorHAnsi" w:eastAsiaTheme="minorEastAsia" w:hAnsiTheme="minorHAnsi" w:cstheme="minorBidi"/>
      <w:kern w:val="2"/>
      <w:sz w:val="21"/>
      <w:szCs w:val="22"/>
    </w:rPr>
  </w:style>
  <w:style w:type="paragraph" w:styleId="2">
    <w:name w:val="heading 2"/>
    <w:basedOn w:val="a"/>
    <w:next w:val="a"/>
    <w:autoRedefine/>
    <w:qFormat/>
    <w:rsid w:val="00682EB4"/>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rsid w:val="00682EB4"/>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rsid w:val="00682EB4"/>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qFormat/>
    <w:rsid w:val="00682EB4"/>
    <w:pPr>
      <w:spacing w:before="100" w:beforeAutospacing="1" w:after="100" w:afterAutospacing="1"/>
      <w:jc w:val="left"/>
    </w:pPr>
    <w:rPr>
      <w:rFonts w:cs="Times New Roman"/>
      <w:kern w:val="0"/>
      <w:sz w:val="24"/>
    </w:rPr>
  </w:style>
  <w:style w:type="character" w:customStyle="1" w:styleId="Char0">
    <w:name w:val="页眉 Char"/>
    <w:basedOn w:val="a0"/>
    <w:link w:val="a4"/>
    <w:autoRedefine/>
    <w:uiPriority w:val="99"/>
    <w:qFormat/>
    <w:rsid w:val="00682EB4"/>
    <w:rPr>
      <w:sz w:val="18"/>
      <w:szCs w:val="18"/>
    </w:rPr>
  </w:style>
  <w:style w:type="character" w:customStyle="1" w:styleId="Char">
    <w:name w:val="页脚 Char"/>
    <w:basedOn w:val="a0"/>
    <w:link w:val="a3"/>
    <w:autoRedefine/>
    <w:uiPriority w:val="99"/>
    <w:qFormat/>
    <w:rsid w:val="00682EB4"/>
    <w:rPr>
      <w:sz w:val="18"/>
      <w:szCs w:val="18"/>
    </w:rPr>
  </w:style>
  <w:style w:type="paragraph" w:customStyle="1" w:styleId="1">
    <w:name w:val="列出段落1"/>
    <w:basedOn w:val="a"/>
    <w:autoRedefine/>
    <w:qFormat/>
    <w:rsid w:val="00682EB4"/>
    <w:pPr>
      <w:ind w:firstLineChars="200" w:firstLine="420"/>
    </w:pPr>
    <w:rPr>
      <w:rFonts w:ascii="Calibri" w:eastAsia="宋体" w:hAnsi="Calibri" w:cs="Times New Roman"/>
    </w:rPr>
  </w:style>
  <w:style w:type="paragraph" w:styleId="a6">
    <w:name w:val="No Spacing"/>
    <w:autoRedefine/>
    <w:uiPriority w:val="1"/>
    <w:qFormat/>
    <w:rsid w:val="00682EB4"/>
    <w:pPr>
      <w:widowControl w:val="0"/>
      <w:jc w:val="both"/>
    </w:pPr>
    <w:rPr>
      <w:rFonts w:asciiTheme="minorHAnsi" w:eastAsiaTheme="minorEastAsia" w:hAnsiTheme="minorHAnsi" w:cstheme="minorBidi"/>
      <w:kern w:val="2"/>
      <w:sz w:val="21"/>
      <w:szCs w:val="22"/>
    </w:rPr>
  </w:style>
  <w:style w:type="paragraph" w:styleId="a7">
    <w:name w:val="List Paragraph"/>
    <w:basedOn w:val="a"/>
    <w:autoRedefine/>
    <w:uiPriority w:val="34"/>
    <w:qFormat/>
    <w:rsid w:val="00682EB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15</Pages>
  <Words>778</Words>
  <Characters>4440</Characters>
  <Application>Microsoft Office Word</Application>
  <DocSecurity>0</DocSecurity>
  <Lines>37</Lines>
  <Paragraphs>10</Paragraphs>
  <ScaleCrop>false</ScaleCrop>
  <Company>番茄花园</Company>
  <LinksUpToDate>false</LinksUpToDate>
  <CharactersWithSpaces>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先红</dc:creator>
  <cp:lastModifiedBy>Administrator</cp:lastModifiedBy>
  <cp:revision>383</cp:revision>
  <cp:lastPrinted>2021-03-01T03:24:00Z</cp:lastPrinted>
  <dcterms:created xsi:type="dcterms:W3CDTF">2020-08-07T02:12:00Z</dcterms:created>
  <dcterms:modified xsi:type="dcterms:W3CDTF">2024-02-06T03:22:00Z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AFE6CDEC3E7B4D7D9B3593D2497008A2</vt:lpwstr>
  </property>
</Properties>
</file>