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工布江达县农业农村局</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工布江达县农业农村局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w:t>
      </w:r>
      <w:r>
        <w:rPr>
          <w:rFonts w:hint="eastAsia" w:ascii="方正小标宋简体" w:hAnsi="仿宋" w:eastAsia="方正小标宋简体"/>
          <w:sz w:val="32"/>
          <w:szCs w:val="32"/>
          <w:lang w:eastAsia="zh-CN"/>
        </w:rPr>
        <w:t>工布江达县农业农村局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w:t>
      </w:r>
      <w:r>
        <w:rPr>
          <w:rFonts w:hint="eastAsia" w:ascii="方正小标宋简体" w:hAnsi="仿宋" w:eastAsia="方正小标宋简体"/>
          <w:sz w:val="32"/>
          <w:szCs w:val="32"/>
          <w:lang w:eastAsia="zh-CN"/>
        </w:rPr>
        <w:t>工布江达县农业农村局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工布江达县农业农村局</w:t>
      </w:r>
      <w:r>
        <w:rPr>
          <w:rFonts w:hint="eastAsia" w:ascii="方正小标宋简体" w:hAnsi="仿宋" w:eastAsia="方正小标宋简体"/>
          <w:sz w:val="32"/>
          <w:szCs w:val="32"/>
        </w:rPr>
        <w:t>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1600"/>
        <w:jc w:val="both"/>
      </w:pPr>
      <w:r>
        <w:rPr>
          <w:rFonts w:hint="eastAsia" w:ascii="黑体" w:hAnsi="宋体" w:eastAsia="黑体" w:cs="黑体"/>
          <w:i w:val="0"/>
          <w:iCs w:val="0"/>
          <w:caps w:val="0"/>
          <w:color w:val="000000"/>
          <w:spacing w:val="0"/>
          <w:kern w:val="0"/>
          <w:sz w:val="32"/>
          <w:szCs w:val="32"/>
          <w:shd w:val="clear" w:fill="FFFFFF"/>
          <w:lang w:val="en-US" w:eastAsia="zh-CN" w:bidi="ar"/>
        </w:rPr>
        <w:t>第一部分 工布江达县农业农村局概况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一、部门决算单位构成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工布江达县农业农村局作为一个单位纳入2021年部门决算编制范围。</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1200" w:right="0" w:hanging="720"/>
        <w:jc w:val="left"/>
      </w:pPr>
      <w:r>
        <w:rPr>
          <w:rFonts w:ascii="楷体_GB2312" w:hAnsi="微软雅黑" w:eastAsia="楷体_GB2312" w:cs="楷体_GB2312"/>
          <w:b/>
          <w:bCs/>
          <w:i w:val="0"/>
          <w:iCs w:val="0"/>
          <w:caps w:val="0"/>
          <w:color w:val="000000"/>
          <w:spacing w:val="0"/>
          <w:kern w:val="0"/>
          <w:sz w:val="32"/>
          <w:szCs w:val="32"/>
          <w:shd w:val="clear" w:fill="FFFFFF"/>
          <w:lang w:val="en-US" w:eastAsia="zh-CN" w:bidi="ar"/>
        </w:rPr>
        <w:t>二、</w:t>
      </w:r>
      <w:r>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t> 部门职责和机构设置</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pPr>
      <w:r>
        <w:rPr>
          <w:rFonts w:hint="eastAsia" w:ascii="仿宋_GB2312" w:hAnsi="微软雅黑" w:eastAsia="仿宋_GB2312" w:cs="仿宋_GB2312"/>
          <w:i w:val="0"/>
          <w:iCs w:val="0"/>
          <w:caps w:val="0"/>
          <w:color w:val="000000"/>
          <w:spacing w:val="0"/>
          <w:sz w:val="32"/>
          <w:szCs w:val="32"/>
          <w:shd w:val="clear" w:fill="FFFFFF"/>
        </w:rPr>
        <w:t>    部门职责和机构设置 </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pPr>
      <w:r>
        <w:rPr>
          <w:rFonts w:hint="eastAsia" w:ascii="宋体" w:hAnsi="宋体" w:eastAsia="宋体" w:cs="宋体"/>
          <w:b/>
          <w:bCs/>
          <w:i w:val="0"/>
          <w:iCs w:val="0"/>
          <w:caps w:val="0"/>
          <w:color w:val="000000"/>
          <w:spacing w:val="0"/>
          <w:sz w:val="32"/>
          <w:szCs w:val="32"/>
          <w:shd w:val="clear" w:fill="FFFFFF"/>
        </w:rPr>
        <w:t>   （一）部门职责 </w:t>
      </w:r>
    </w:p>
    <w:p>
      <w:pPr>
        <w:spacing w:before="173" w:line="227" w:lineRule="auto"/>
        <w:ind w:left="676"/>
        <w:outlineLvl w:val="2"/>
        <w:rPr>
          <w:rFonts w:ascii="仿宋" w:hAnsi="仿宋" w:eastAsia="仿宋" w:cs="仿宋"/>
          <w:sz w:val="31"/>
          <w:szCs w:val="31"/>
        </w:rPr>
      </w:pPr>
      <w:r>
        <w:rPr>
          <w:rFonts w:ascii="Times New Roman" w:hAnsi="Times New Roman" w:eastAsia="Times New Roman" w:cs="Times New Roman"/>
          <w:spacing w:val="3"/>
          <w:sz w:val="31"/>
          <w:szCs w:val="31"/>
        </w:rPr>
        <w:t>1.</w:t>
      </w:r>
      <w:r>
        <w:rPr>
          <w:rFonts w:ascii="仿宋" w:hAnsi="仿宋" w:eastAsia="仿宋" w:cs="仿宋"/>
          <w:spacing w:val="3"/>
          <w:sz w:val="31"/>
          <w:szCs w:val="31"/>
        </w:rPr>
        <w:t>部门基本职责</w:t>
      </w:r>
    </w:p>
    <w:p>
      <w:pPr>
        <w:spacing w:before="183" w:line="333" w:lineRule="auto"/>
        <w:ind w:left="21" w:firstLine="642"/>
        <w:jc w:val="both"/>
        <w:rPr>
          <w:rFonts w:ascii="仿宋" w:hAnsi="仿宋" w:eastAsia="仿宋" w:cs="仿宋"/>
          <w:sz w:val="31"/>
          <w:szCs w:val="31"/>
        </w:rPr>
      </w:pPr>
      <w:r>
        <w:rPr>
          <w:rFonts w:ascii="仿宋" w:hAnsi="仿宋" w:eastAsia="仿宋" w:cs="仿宋"/>
          <w:spacing w:val="9"/>
          <w:sz w:val="31"/>
          <w:szCs w:val="31"/>
        </w:rPr>
        <w:t>（</w:t>
      </w:r>
      <w:r>
        <w:rPr>
          <w:rFonts w:ascii="Times New Roman" w:hAnsi="Times New Roman" w:eastAsia="Times New Roman" w:cs="Times New Roman"/>
          <w:spacing w:val="9"/>
          <w:sz w:val="31"/>
          <w:szCs w:val="31"/>
        </w:rPr>
        <w:t>1</w:t>
      </w:r>
      <w:r>
        <w:rPr>
          <w:rFonts w:ascii="仿宋" w:hAnsi="仿宋" w:eastAsia="仿宋" w:cs="仿宋"/>
          <w:spacing w:val="9"/>
          <w:sz w:val="31"/>
          <w:szCs w:val="31"/>
        </w:rPr>
        <w:t>）统筹研究和组织实施“三农</w:t>
      </w:r>
      <w:r>
        <w:rPr>
          <w:rFonts w:ascii="仿宋" w:hAnsi="仿宋" w:eastAsia="仿宋" w:cs="仿宋"/>
          <w:spacing w:val="-102"/>
          <w:sz w:val="31"/>
          <w:szCs w:val="31"/>
        </w:rPr>
        <w:t xml:space="preserve"> </w:t>
      </w:r>
      <w:r>
        <w:rPr>
          <w:rFonts w:ascii="仿宋" w:hAnsi="仿宋" w:eastAsia="仿宋" w:cs="仿宋"/>
          <w:spacing w:val="9"/>
          <w:sz w:val="31"/>
          <w:szCs w:val="31"/>
        </w:rPr>
        <w:t>”工作的中长期规划、</w:t>
      </w:r>
      <w:r>
        <w:rPr>
          <w:rFonts w:ascii="仿宋" w:hAnsi="仿宋" w:eastAsia="仿宋" w:cs="仿宋"/>
          <w:sz w:val="31"/>
          <w:szCs w:val="31"/>
        </w:rPr>
        <w:t xml:space="preserve"> </w:t>
      </w:r>
      <w:r>
        <w:rPr>
          <w:rFonts w:ascii="仿宋" w:hAnsi="仿宋" w:eastAsia="仿宋" w:cs="仿宋"/>
          <w:spacing w:val="8"/>
          <w:sz w:val="31"/>
          <w:szCs w:val="31"/>
        </w:rPr>
        <w:t>重大政策。组织起草地方农业农村法规草案和政府规章</w:t>
      </w:r>
      <w:r>
        <w:rPr>
          <w:rFonts w:ascii="仿宋" w:hAnsi="仿宋" w:eastAsia="仿宋" w:cs="仿宋"/>
          <w:spacing w:val="7"/>
          <w:sz w:val="31"/>
          <w:szCs w:val="31"/>
        </w:rPr>
        <w:t>草案。</w:t>
      </w:r>
      <w:r>
        <w:rPr>
          <w:rFonts w:ascii="仿宋" w:hAnsi="仿宋" w:eastAsia="仿宋" w:cs="仿宋"/>
          <w:sz w:val="31"/>
          <w:szCs w:val="31"/>
        </w:rPr>
        <w:t xml:space="preserve"> </w:t>
      </w:r>
      <w:r>
        <w:rPr>
          <w:rFonts w:ascii="仿宋" w:hAnsi="仿宋" w:eastAsia="仿宋" w:cs="仿宋"/>
          <w:spacing w:val="-4"/>
          <w:sz w:val="31"/>
          <w:szCs w:val="31"/>
        </w:rPr>
        <w:t>指导农业综合执法。参与涉农的财税、价格、收储、金融保险、</w:t>
      </w:r>
    </w:p>
    <w:p>
      <w:pPr>
        <w:spacing w:line="227" w:lineRule="auto"/>
        <w:ind w:left="24"/>
        <w:rPr>
          <w:rFonts w:ascii="仿宋" w:hAnsi="仿宋" w:eastAsia="仿宋" w:cs="仿宋"/>
          <w:sz w:val="31"/>
          <w:szCs w:val="31"/>
        </w:rPr>
      </w:pPr>
      <w:r>
        <w:rPr>
          <w:rFonts w:ascii="仿宋" w:hAnsi="仿宋" w:eastAsia="仿宋" w:cs="仿宋"/>
          <w:spacing w:val="6"/>
          <w:sz w:val="31"/>
          <w:szCs w:val="31"/>
        </w:rPr>
        <w:t>进出口等政策制定；</w:t>
      </w:r>
    </w:p>
    <w:p>
      <w:pPr>
        <w:spacing w:before="180" w:line="333" w:lineRule="auto"/>
        <w:ind w:left="21" w:right="14" w:firstLine="642"/>
        <w:jc w:val="both"/>
        <w:rPr>
          <w:rFonts w:ascii="仿宋" w:hAnsi="仿宋" w:eastAsia="仿宋" w:cs="仿宋"/>
          <w:sz w:val="31"/>
          <w:szCs w:val="31"/>
        </w:rPr>
      </w:pPr>
      <w:r>
        <w:rPr>
          <w:rFonts w:ascii="仿宋" w:hAnsi="仿宋" w:eastAsia="仿宋" w:cs="仿宋"/>
          <w:spacing w:val="9"/>
          <w:sz w:val="31"/>
          <w:szCs w:val="31"/>
        </w:rPr>
        <w:t>（</w:t>
      </w:r>
      <w:r>
        <w:rPr>
          <w:rFonts w:ascii="Times New Roman" w:hAnsi="Times New Roman" w:eastAsia="Times New Roman" w:cs="Times New Roman"/>
          <w:spacing w:val="9"/>
          <w:sz w:val="31"/>
          <w:szCs w:val="31"/>
        </w:rPr>
        <w:t>2</w:t>
      </w:r>
      <w:r>
        <w:rPr>
          <w:rFonts w:ascii="仿宋" w:hAnsi="仿宋" w:eastAsia="仿宋" w:cs="仿宋"/>
          <w:spacing w:val="9"/>
          <w:sz w:val="31"/>
          <w:szCs w:val="31"/>
        </w:rPr>
        <w:t>）统等推动发展农村社会事业、农村公共服务、农村</w:t>
      </w:r>
      <w:r>
        <w:rPr>
          <w:rFonts w:ascii="仿宋" w:hAnsi="仿宋" w:eastAsia="仿宋" w:cs="仿宋"/>
          <w:spacing w:val="15"/>
          <w:sz w:val="31"/>
          <w:szCs w:val="31"/>
        </w:rPr>
        <w:t xml:space="preserve"> </w:t>
      </w:r>
      <w:r>
        <w:rPr>
          <w:rFonts w:ascii="仿宋" w:hAnsi="仿宋" w:eastAsia="仿宋" w:cs="仿宋"/>
          <w:spacing w:val="-4"/>
          <w:sz w:val="31"/>
          <w:szCs w:val="31"/>
        </w:rPr>
        <w:t>文化、农村基础设施和乡村治理。牵头组织改善农村人居环境，</w:t>
      </w:r>
      <w:r>
        <w:rPr>
          <w:rFonts w:ascii="仿宋" w:hAnsi="仿宋" w:eastAsia="仿宋" w:cs="仿宋"/>
          <w:sz w:val="31"/>
          <w:szCs w:val="31"/>
        </w:rPr>
        <w:t xml:space="preserve"> </w:t>
      </w:r>
      <w:r>
        <w:rPr>
          <w:rFonts w:ascii="仿宋" w:hAnsi="仿宋" w:eastAsia="仿宋" w:cs="仿宋"/>
          <w:spacing w:val="4"/>
          <w:sz w:val="31"/>
          <w:szCs w:val="31"/>
        </w:rPr>
        <w:t>指导农村精神文明和优秀农耕文化建设。负责本行业领域安全</w:t>
      </w:r>
    </w:p>
    <w:p>
      <w:pPr>
        <w:spacing w:before="1" w:line="225" w:lineRule="auto"/>
        <w:ind w:left="40"/>
        <w:rPr>
          <w:rFonts w:ascii="仿宋" w:hAnsi="仿宋" w:eastAsia="仿宋" w:cs="仿宋"/>
          <w:sz w:val="31"/>
          <w:szCs w:val="31"/>
        </w:rPr>
      </w:pPr>
      <w:r>
        <w:rPr>
          <w:rFonts w:ascii="仿宋" w:hAnsi="仿宋" w:eastAsia="仿宋" w:cs="仿宋"/>
          <w:spacing w:val="9"/>
          <w:sz w:val="31"/>
          <w:szCs w:val="31"/>
        </w:rPr>
        <w:t>（</w:t>
      </w:r>
      <w:r>
        <w:rPr>
          <w:rFonts w:ascii="Times New Roman" w:hAnsi="Times New Roman" w:eastAsia="Times New Roman" w:cs="Times New Roman"/>
          <w:spacing w:val="9"/>
          <w:sz w:val="31"/>
          <w:szCs w:val="31"/>
        </w:rPr>
        <w:t>3</w:t>
      </w:r>
      <w:r>
        <w:rPr>
          <w:rFonts w:ascii="仿宋" w:hAnsi="仿宋" w:eastAsia="仿宋" w:cs="仿宋"/>
          <w:spacing w:val="9"/>
          <w:sz w:val="31"/>
          <w:szCs w:val="31"/>
        </w:rPr>
        <w:t>）拟订全县深化农村经济体制改革和巩固完善农村基</w:t>
      </w:r>
      <w:r>
        <w:rPr>
          <w:rFonts w:ascii="仿宋" w:hAnsi="仿宋" w:eastAsia="仿宋" w:cs="仿宋"/>
          <w:spacing w:val="6"/>
          <w:sz w:val="31"/>
          <w:szCs w:val="31"/>
        </w:rPr>
        <w:t>生产监督管理和应急处置工作；</w:t>
      </w:r>
    </w:p>
    <w:p>
      <w:pPr>
        <w:spacing w:before="101" w:line="333" w:lineRule="auto"/>
        <w:ind w:left="22" w:right="32"/>
        <w:jc w:val="both"/>
        <w:rPr>
          <w:rFonts w:ascii="仿宋" w:hAnsi="仿宋" w:eastAsia="仿宋" w:cs="仿宋"/>
          <w:sz w:val="31"/>
          <w:szCs w:val="31"/>
        </w:rPr>
      </w:pPr>
      <w:r>
        <w:rPr>
          <w:rFonts w:ascii="仿宋" w:hAnsi="仿宋" w:eastAsia="仿宋" w:cs="仿宋"/>
          <w:spacing w:val="4"/>
          <w:sz w:val="31"/>
          <w:szCs w:val="31"/>
        </w:rPr>
        <w:t>本经营制度的政策并组织实施。负责农民承包地、农村宅基地</w:t>
      </w:r>
      <w:r>
        <w:rPr>
          <w:rFonts w:ascii="仿宋" w:hAnsi="仿宋" w:eastAsia="仿宋" w:cs="仿宋"/>
          <w:sz w:val="31"/>
          <w:szCs w:val="31"/>
        </w:rPr>
        <w:t xml:space="preserve"> </w:t>
      </w:r>
      <w:r>
        <w:rPr>
          <w:rFonts w:ascii="仿宋" w:hAnsi="仿宋" w:eastAsia="仿宋" w:cs="仿宋"/>
          <w:spacing w:val="4"/>
          <w:sz w:val="31"/>
          <w:szCs w:val="31"/>
        </w:rPr>
        <w:t>改革和管理有关工作。负责农村集体产权制度改革，指导农村</w:t>
      </w:r>
      <w:r>
        <w:rPr>
          <w:rFonts w:ascii="仿宋" w:hAnsi="仿宋" w:eastAsia="仿宋" w:cs="仿宋"/>
          <w:spacing w:val="1"/>
          <w:sz w:val="31"/>
          <w:szCs w:val="31"/>
        </w:rPr>
        <w:t xml:space="preserve"> </w:t>
      </w:r>
      <w:r>
        <w:rPr>
          <w:rFonts w:ascii="仿宋" w:hAnsi="仿宋" w:eastAsia="仿宋" w:cs="仿宋"/>
          <w:spacing w:val="7"/>
          <w:sz w:val="31"/>
          <w:szCs w:val="31"/>
        </w:rPr>
        <w:t>集体经济发展和集体资产管理工作。指导农村集体经济组织、</w:t>
      </w:r>
      <w:r>
        <w:rPr>
          <w:rFonts w:ascii="仿宋" w:hAnsi="仿宋" w:eastAsia="仿宋" w:cs="仿宋"/>
          <w:sz w:val="31"/>
          <w:szCs w:val="31"/>
        </w:rPr>
        <w:t xml:space="preserve"> </w:t>
      </w:r>
      <w:r>
        <w:rPr>
          <w:rFonts w:ascii="仿宋" w:hAnsi="仿宋" w:eastAsia="仿宋" w:cs="仿宋"/>
          <w:spacing w:val="4"/>
          <w:sz w:val="31"/>
          <w:szCs w:val="31"/>
        </w:rPr>
        <w:t>农民合作经济组织、农业社会化服务体系、新型农业经营主体</w:t>
      </w:r>
    </w:p>
    <w:p>
      <w:pPr>
        <w:spacing w:before="1" w:line="227" w:lineRule="auto"/>
        <w:ind w:left="21"/>
        <w:rPr>
          <w:rFonts w:ascii="仿宋" w:hAnsi="仿宋" w:eastAsia="仿宋" w:cs="仿宋"/>
          <w:sz w:val="31"/>
          <w:szCs w:val="31"/>
        </w:rPr>
      </w:pPr>
      <w:r>
        <w:rPr>
          <w:rFonts w:ascii="仿宋" w:hAnsi="仿宋" w:eastAsia="仿宋" w:cs="仿宋"/>
          <w:spacing w:val="4"/>
          <w:sz w:val="31"/>
          <w:szCs w:val="31"/>
        </w:rPr>
        <w:t>建设与发展；</w:t>
      </w:r>
    </w:p>
    <w:p>
      <w:pPr>
        <w:spacing w:before="179" w:line="333" w:lineRule="auto"/>
        <w:ind w:left="29" w:firstLine="635"/>
        <w:jc w:val="both"/>
        <w:rPr>
          <w:rFonts w:ascii="仿宋" w:hAnsi="仿宋" w:eastAsia="仿宋" w:cs="仿宋"/>
          <w:sz w:val="31"/>
          <w:szCs w:val="31"/>
        </w:rPr>
      </w:pPr>
      <w:r>
        <w:rPr>
          <w:rFonts w:ascii="仿宋" w:hAnsi="仿宋" w:eastAsia="仿宋" w:cs="仿宋"/>
          <w:spacing w:val="8"/>
          <w:sz w:val="31"/>
          <w:szCs w:val="31"/>
        </w:rPr>
        <w:t>（</w:t>
      </w:r>
      <w:r>
        <w:rPr>
          <w:rFonts w:ascii="Times New Roman" w:hAnsi="Times New Roman" w:eastAsia="Times New Roman" w:cs="Times New Roman"/>
          <w:spacing w:val="8"/>
          <w:sz w:val="31"/>
          <w:szCs w:val="31"/>
        </w:rPr>
        <w:t>4</w:t>
      </w:r>
      <w:r>
        <w:rPr>
          <w:rFonts w:ascii="仿宋" w:hAnsi="仿宋" w:eastAsia="仿宋" w:cs="仿宋"/>
          <w:spacing w:val="8"/>
          <w:sz w:val="31"/>
          <w:szCs w:val="31"/>
        </w:rPr>
        <w:t xml:space="preserve">）指导乡村特色产业、农产品加工业、休闲农业发展 </w:t>
      </w:r>
      <w:r>
        <w:rPr>
          <w:rFonts w:ascii="仿宋" w:hAnsi="仿宋" w:eastAsia="仿宋" w:cs="仿宋"/>
          <w:spacing w:val="-4"/>
          <w:sz w:val="31"/>
          <w:szCs w:val="31"/>
        </w:rPr>
        <w:t>工作。提出促进大宗农产品流通的建议，培育、保护农业品牌。</w:t>
      </w:r>
      <w:r>
        <w:rPr>
          <w:rFonts w:ascii="仿宋" w:hAnsi="仿宋" w:eastAsia="仿宋" w:cs="仿宋"/>
          <w:spacing w:val="16"/>
          <w:sz w:val="31"/>
          <w:szCs w:val="31"/>
        </w:rPr>
        <w:t xml:space="preserve"> </w:t>
      </w:r>
      <w:r>
        <w:rPr>
          <w:rFonts w:ascii="仿宋" w:hAnsi="仿宋" w:eastAsia="仿宋" w:cs="仿宋"/>
          <w:spacing w:val="4"/>
          <w:sz w:val="31"/>
          <w:szCs w:val="31"/>
        </w:rPr>
        <w:t>发布农业农村经济信息，监测分析农业农村经济运</w:t>
      </w:r>
      <w:r>
        <w:rPr>
          <w:rFonts w:ascii="仿宋" w:hAnsi="仿宋" w:eastAsia="仿宋" w:cs="仿宋"/>
          <w:spacing w:val="3"/>
          <w:sz w:val="31"/>
          <w:szCs w:val="31"/>
        </w:rPr>
        <w:t>行。承担农</w:t>
      </w:r>
    </w:p>
    <w:p>
      <w:pPr>
        <w:spacing w:before="1" w:line="225" w:lineRule="auto"/>
        <w:ind w:left="21"/>
        <w:rPr>
          <w:rFonts w:ascii="仿宋" w:hAnsi="仿宋" w:eastAsia="仿宋" w:cs="仿宋"/>
          <w:sz w:val="31"/>
          <w:szCs w:val="31"/>
        </w:rPr>
      </w:pPr>
      <w:r>
        <w:rPr>
          <w:rFonts w:ascii="仿宋" w:hAnsi="仿宋" w:eastAsia="仿宋" w:cs="仿宋"/>
          <w:spacing w:val="8"/>
          <w:sz w:val="31"/>
          <w:szCs w:val="31"/>
        </w:rPr>
        <w:t>业统计和农业农村信息化有关工作；</w:t>
      </w:r>
    </w:p>
    <w:p>
      <w:pPr>
        <w:spacing w:before="185" w:line="333" w:lineRule="auto"/>
        <w:ind w:left="22" w:firstLine="641"/>
        <w:jc w:val="both"/>
        <w:rPr>
          <w:rFonts w:ascii="仿宋" w:hAnsi="仿宋" w:eastAsia="仿宋" w:cs="仿宋"/>
          <w:sz w:val="31"/>
          <w:szCs w:val="31"/>
        </w:rPr>
      </w:pPr>
      <w:r>
        <w:rPr>
          <w:rFonts w:ascii="仿宋" w:hAnsi="仿宋" w:eastAsia="仿宋" w:cs="仿宋"/>
          <w:spacing w:val="8"/>
          <w:sz w:val="31"/>
          <w:szCs w:val="31"/>
        </w:rPr>
        <w:t>（</w:t>
      </w:r>
      <w:r>
        <w:rPr>
          <w:rFonts w:ascii="Times New Roman" w:hAnsi="Times New Roman" w:eastAsia="Times New Roman" w:cs="Times New Roman"/>
          <w:spacing w:val="8"/>
          <w:sz w:val="31"/>
          <w:szCs w:val="31"/>
        </w:rPr>
        <w:t>5</w:t>
      </w:r>
      <w:r>
        <w:rPr>
          <w:rFonts w:ascii="仿宋" w:hAnsi="仿宋" w:eastAsia="仿宋" w:cs="仿宋"/>
          <w:spacing w:val="8"/>
          <w:sz w:val="31"/>
          <w:szCs w:val="31"/>
        </w:rPr>
        <w:t xml:space="preserve">）负责种植业、畜牧业、渔业、农垦、农业机械化等 </w:t>
      </w:r>
      <w:r>
        <w:rPr>
          <w:rFonts w:ascii="仿宋" w:hAnsi="仿宋" w:eastAsia="仿宋" w:cs="仿宋"/>
          <w:spacing w:val="3"/>
          <w:sz w:val="31"/>
          <w:szCs w:val="31"/>
        </w:rPr>
        <w:t xml:space="preserve">农业各产业的监督管理。指导粮食等农产品生产。组织构建现 </w:t>
      </w:r>
      <w:r>
        <w:rPr>
          <w:rFonts w:ascii="仿宋" w:hAnsi="仿宋" w:eastAsia="仿宋" w:cs="仿宋"/>
          <w:spacing w:val="-3"/>
          <w:sz w:val="31"/>
          <w:szCs w:val="31"/>
        </w:rPr>
        <w:t>代农业产业体系、生产体系、经营体系，指导农业标</w:t>
      </w:r>
      <w:r>
        <w:rPr>
          <w:rFonts w:ascii="仿宋" w:hAnsi="仿宋" w:eastAsia="仿宋" w:cs="仿宋"/>
          <w:spacing w:val="-4"/>
          <w:sz w:val="31"/>
          <w:szCs w:val="31"/>
        </w:rPr>
        <w:t>准化生产。</w:t>
      </w:r>
    </w:p>
    <w:p>
      <w:pPr>
        <w:spacing w:before="1" w:line="227" w:lineRule="auto"/>
        <w:ind w:left="30"/>
        <w:rPr>
          <w:rFonts w:ascii="仿宋" w:hAnsi="仿宋" w:eastAsia="仿宋" w:cs="仿宋"/>
          <w:sz w:val="31"/>
          <w:szCs w:val="31"/>
        </w:rPr>
      </w:pPr>
      <w:r>
        <w:rPr>
          <w:rFonts w:ascii="仿宋" w:hAnsi="仿宋" w:eastAsia="仿宋" w:cs="仿宋"/>
          <w:spacing w:val="5"/>
          <w:sz w:val="31"/>
          <w:szCs w:val="31"/>
        </w:rPr>
        <w:t>负责渔政监督管理；</w:t>
      </w:r>
    </w:p>
    <w:p>
      <w:pPr>
        <w:spacing w:before="175" w:line="334" w:lineRule="auto"/>
        <w:ind w:left="26" w:right="111" w:firstLine="637"/>
        <w:jc w:val="both"/>
        <w:rPr>
          <w:rFonts w:ascii="仿宋" w:hAnsi="仿宋" w:eastAsia="仿宋" w:cs="仿宋"/>
          <w:sz w:val="31"/>
          <w:szCs w:val="31"/>
        </w:rPr>
      </w:pPr>
      <w:r>
        <w:rPr>
          <w:rFonts w:ascii="仿宋" w:hAnsi="仿宋" w:eastAsia="仿宋" w:cs="仿宋"/>
          <w:spacing w:val="9"/>
          <w:sz w:val="31"/>
          <w:szCs w:val="31"/>
        </w:rPr>
        <w:t>（</w:t>
      </w:r>
      <w:r>
        <w:rPr>
          <w:rFonts w:ascii="Times New Roman" w:hAnsi="Times New Roman" w:eastAsia="Times New Roman" w:cs="Times New Roman"/>
          <w:spacing w:val="9"/>
          <w:sz w:val="31"/>
          <w:szCs w:val="31"/>
        </w:rPr>
        <w:t>6</w:t>
      </w:r>
      <w:r>
        <w:rPr>
          <w:rFonts w:ascii="仿宋" w:hAnsi="仿宋" w:eastAsia="仿宋" w:cs="仿宋"/>
          <w:spacing w:val="9"/>
          <w:sz w:val="31"/>
          <w:szCs w:val="31"/>
        </w:rPr>
        <w:t>）负责农产品质量安全监督管理。组织开展农产品质</w:t>
      </w:r>
      <w:r>
        <w:rPr>
          <w:rFonts w:ascii="仿宋" w:hAnsi="仿宋" w:eastAsia="仿宋" w:cs="仿宋"/>
          <w:spacing w:val="15"/>
          <w:sz w:val="31"/>
          <w:szCs w:val="31"/>
        </w:rPr>
        <w:t xml:space="preserve"> </w:t>
      </w:r>
      <w:r>
        <w:rPr>
          <w:rFonts w:ascii="仿宋" w:hAnsi="仿宋" w:eastAsia="仿宋" w:cs="仿宋"/>
          <w:spacing w:val="4"/>
          <w:sz w:val="31"/>
          <w:szCs w:val="31"/>
        </w:rPr>
        <w:t>量安全监测、追溯、风险评估。牵头制定农产品质量安</w:t>
      </w:r>
      <w:r>
        <w:rPr>
          <w:rFonts w:ascii="仿宋" w:hAnsi="仿宋" w:eastAsia="仿宋" w:cs="仿宋"/>
          <w:spacing w:val="3"/>
          <w:sz w:val="31"/>
          <w:szCs w:val="31"/>
        </w:rPr>
        <w:t>全地方</w:t>
      </w:r>
    </w:p>
    <w:p>
      <w:pPr>
        <w:spacing w:before="1" w:line="225" w:lineRule="auto"/>
        <w:jc w:val="right"/>
        <w:rPr>
          <w:rFonts w:ascii="仿宋" w:hAnsi="仿宋" w:eastAsia="仿宋" w:cs="仿宋"/>
          <w:sz w:val="31"/>
          <w:szCs w:val="31"/>
        </w:rPr>
      </w:pPr>
      <w:r>
        <w:rPr>
          <w:rFonts w:ascii="仿宋" w:hAnsi="仿宋" w:eastAsia="仿宋" w:cs="仿宋"/>
          <w:spacing w:val="6"/>
          <w:sz w:val="31"/>
          <w:szCs w:val="31"/>
        </w:rPr>
        <w:t>标准并会同有关部门组织实施。指导农业检验检测体系建设；</w:t>
      </w:r>
    </w:p>
    <w:p>
      <w:pPr>
        <w:spacing w:before="177" w:line="334" w:lineRule="auto"/>
        <w:ind w:left="20" w:right="111" w:firstLine="643"/>
        <w:jc w:val="both"/>
        <w:rPr>
          <w:rFonts w:ascii="仿宋" w:hAnsi="仿宋" w:eastAsia="仿宋" w:cs="仿宋"/>
          <w:sz w:val="31"/>
          <w:szCs w:val="31"/>
        </w:rPr>
      </w:pPr>
      <w:r>
        <w:rPr>
          <w:rFonts w:ascii="仿宋" w:hAnsi="仿宋" w:eastAsia="仿宋" w:cs="仿宋"/>
          <w:spacing w:val="9"/>
          <w:sz w:val="31"/>
          <w:szCs w:val="31"/>
        </w:rPr>
        <w:t>（</w:t>
      </w:r>
      <w:r>
        <w:rPr>
          <w:rFonts w:ascii="Times New Roman" w:hAnsi="Times New Roman" w:eastAsia="Times New Roman" w:cs="Times New Roman"/>
          <w:spacing w:val="9"/>
          <w:sz w:val="31"/>
          <w:szCs w:val="31"/>
        </w:rPr>
        <w:t>7</w:t>
      </w:r>
      <w:r>
        <w:rPr>
          <w:rFonts w:ascii="仿宋" w:hAnsi="仿宋" w:eastAsia="仿宋" w:cs="仿宋"/>
          <w:spacing w:val="9"/>
          <w:sz w:val="31"/>
          <w:szCs w:val="31"/>
        </w:rPr>
        <w:t>）组织农业资源区划工作。指导农用地、渔业水城以</w:t>
      </w:r>
      <w:r>
        <w:rPr>
          <w:rFonts w:ascii="仿宋" w:hAnsi="仿宋" w:eastAsia="仿宋" w:cs="仿宋"/>
          <w:spacing w:val="15"/>
          <w:sz w:val="31"/>
          <w:szCs w:val="31"/>
        </w:rPr>
        <w:t xml:space="preserve"> </w:t>
      </w:r>
      <w:r>
        <w:rPr>
          <w:rFonts w:ascii="仿宋" w:hAnsi="仿宋" w:eastAsia="仿宋" w:cs="仿宋"/>
          <w:spacing w:val="16"/>
          <w:sz w:val="31"/>
          <w:szCs w:val="31"/>
        </w:rPr>
        <w:t>及农业生物物种资源的保护与管理，负责水生野生动植物保</w:t>
      </w:r>
      <w:r>
        <w:rPr>
          <w:rFonts w:ascii="仿宋" w:hAnsi="仿宋" w:eastAsia="仿宋" w:cs="仿宋"/>
          <w:spacing w:val="5"/>
          <w:sz w:val="31"/>
          <w:szCs w:val="31"/>
        </w:rPr>
        <w:t xml:space="preserve"> </w:t>
      </w:r>
      <w:r>
        <w:rPr>
          <w:rFonts w:ascii="仿宋" w:hAnsi="仿宋" w:eastAsia="仿宋" w:cs="仿宋"/>
          <w:spacing w:val="4"/>
          <w:sz w:val="31"/>
          <w:szCs w:val="31"/>
        </w:rPr>
        <w:t>护、耕地及永久基本农田质量保护工作。指导农产品产地环境</w:t>
      </w:r>
      <w:r>
        <w:rPr>
          <w:rFonts w:ascii="仿宋" w:hAnsi="仿宋" w:eastAsia="仿宋" w:cs="仿宋"/>
          <w:spacing w:val="3"/>
          <w:sz w:val="31"/>
          <w:szCs w:val="31"/>
        </w:rPr>
        <w:t xml:space="preserve"> </w:t>
      </w:r>
      <w:r>
        <w:rPr>
          <w:rFonts w:ascii="仿宋" w:hAnsi="仿宋" w:eastAsia="仿宋" w:cs="仿宋"/>
          <w:spacing w:val="4"/>
          <w:sz w:val="31"/>
          <w:szCs w:val="31"/>
        </w:rPr>
        <w:t>管理和农业清洁生产。指导设施农业、生态循环农业、节水农</w:t>
      </w:r>
      <w:r>
        <w:rPr>
          <w:rFonts w:ascii="仿宋" w:hAnsi="仿宋" w:eastAsia="仿宋" w:cs="仿宋"/>
          <w:spacing w:val="3"/>
          <w:sz w:val="31"/>
          <w:szCs w:val="31"/>
        </w:rPr>
        <w:t xml:space="preserve"> </w:t>
      </w:r>
      <w:r>
        <w:rPr>
          <w:rFonts w:ascii="仿宋" w:hAnsi="仿宋" w:eastAsia="仿宋" w:cs="仿宋"/>
          <w:spacing w:val="4"/>
          <w:sz w:val="31"/>
          <w:szCs w:val="31"/>
        </w:rPr>
        <w:t>业发展以及农村可再生能源综合开发利用、农业生物质产业发</w:t>
      </w:r>
    </w:p>
    <w:p>
      <w:pPr>
        <w:spacing w:before="1" w:line="226" w:lineRule="auto"/>
        <w:ind w:left="22"/>
        <w:rPr>
          <w:rFonts w:ascii="仿宋" w:hAnsi="仿宋" w:eastAsia="仿宋" w:cs="仿宋"/>
          <w:sz w:val="31"/>
          <w:szCs w:val="31"/>
        </w:rPr>
      </w:pPr>
      <w:r>
        <w:rPr>
          <w:rFonts w:ascii="仿宋" w:hAnsi="仿宋" w:eastAsia="仿宋" w:cs="仿宋"/>
          <w:spacing w:val="6"/>
          <w:sz w:val="31"/>
          <w:szCs w:val="31"/>
        </w:rPr>
        <w:t>展。牵头管理外来物种；</w:t>
      </w:r>
    </w:p>
    <w:p>
      <w:pPr>
        <w:spacing w:before="1" w:line="225" w:lineRule="auto"/>
        <w:ind w:left="22"/>
        <w:rPr>
          <w:rFonts w:ascii="仿宋" w:hAnsi="仿宋" w:eastAsia="仿宋" w:cs="仿宋"/>
          <w:sz w:val="31"/>
          <w:szCs w:val="31"/>
        </w:rPr>
      </w:pPr>
      <w:r>
        <w:rPr>
          <w:rFonts w:ascii="仿宋" w:hAnsi="仿宋" w:eastAsia="仿宋" w:cs="仿宋"/>
          <w:spacing w:val="9"/>
          <w:position w:val="17"/>
          <w:sz w:val="31"/>
          <w:szCs w:val="31"/>
        </w:rPr>
        <w:t>（</w:t>
      </w:r>
      <w:r>
        <w:rPr>
          <w:rFonts w:ascii="Times New Roman" w:hAnsi="Times New Roman" w:eastAsia="Times New Roman" w:cs="Times New Roman"/>
          <w:spacing w:val="9"/>
          <w:position w:val="17"/>
          <w:sz w:val="31"/>
          <w:szCs w:val="31"/>
        </w:rPr>
        <w:t>8</w:t>
      </w:r>
      <w:r>
        <w:rPr>
          <w:rFonts w:ascii="仿宋" w:hAnsi="仿宋" w:eastAsia="仿宋" w:cs="仿宋"/>
          <w:spacing w:val="9"/>
          <w:position w:val="17"/>
          <w:sz w:val="31"/>
          <w:szCs w:val="31"/>
        </w:rPr>
        <w:t>）负责有关农业生产资料和农业投入品的监督管理，</w:t>
      </w:r>
      <w:r>
        <w:rPr>
          <w:rFonts w:ascii="仿宋" w:hAnsi="仿宋" w:eastAsia="仿宋" w:cs="仿宋"/>
          <w:spacing w:val="4"/>
          <w:sz w:val="31"/>
          <w:szCs w:val="31"/>
        </w:rPr>
        <w:t>组织农业生产资料市场体系建设，拟订有关农业生产资料地方</w:t>
      </w:r>
    </w:p>
    <w:p>
      <w:pPr>
        <w:spacing w:before="101" w:line="333" w:lineRule="auto"/>
        <w:ind w:left="22" w:hanging="2"/>
        <w:jc w:val="both"/>
        <w:rPr>
          <w:rFonts w:ascii="仿宋" w:hAnsi="仿宋" w:eastAsia="仿宋" w:cs="仿宋"/>
          <w:sz w:val="31"/>
          <w:szCs w:val="31"/>
        </w:rPr>
      </w:pPr>
      <w:r>
        <w:rPr>
          <w:rFonts w:ascii="仿宋" w:hAnsi="仿宋" w:eastAsia="仿宋" w:cs="仿宋"/>
          <w:spacing w:val="7"/>
          <w:sz w:val="31"/>
          <w:szCs w:val="31"/>
        </w:rPr>
        <w:t>标准并监督实施。负责农作物种子（种苗）、草种、种畜禽、</w:t>
      </w:r>
      <w:r>
        <w:rPr>
          <w:rFonts w:ascii="仿宋" w:hAnsi="仿宋" w:eastAsia="仿宋" w:cs="仿宋"/>
          <w:spacing w:val="1"/>
          <w:sz w:val="31"/>
          <w:szCs w:val="31"/>
        </w:rPr>
        <w:t xml:space="preserve"> </w:t>
      </w:r>
      <w:r>
        <w:rPr>
          <w:rFonts w:ascii="仿宋" w:hAnsi="仿宋" w:eastAsia="仿宋" w:cs="仿宋"/>
          <w:spacing w:val="4"/>
          <w:sz w:val="31"/>
          <w:szCs w:val="31"/>
        </w:rPr>
        <w:t>农药、兽药、饲料、饲料添加剂等农业投入品生产经营的许可</w:t>
      </w:r>
      <w:r>
        <w:rPr>
          <w:rFonts w:ascii="仿宋" w:hAnsi="仿宋" w:eastAsia="仿宋" w:cs="仿宋"/>
          <w:spacing w:val="1"/>
          <w:sz w:val="31"/>
          <w:szCs w:val="31"/>
        </w:rPr>
        <w:t xml:space="preserve"> </w:t>
      </w:r>
      <w:r>
        <w:rPr>
          <w:rFonts w:ascii="仿宋" w:hAnsi="仿宋" w:eastAsia="仿宋" w:cs="仿宋"/>
          <w:spacing w:val="4"/>
          <w:sz w:val="31"/>
          <w:szCs w:val="31"/>
        </w:rPr>
        <w:t>及监督管理。负责肥料监督管理工作。组织兽医医政、兽药药</w:t>
      </w:r>
      <w:r>
        <w:rPr>
          <w:rFonts w:ascii="仿宋" w:hAnsi="仿宋" w:eastAsia="仿宋" w:cs="仿宋"/>
          <w:spacing w:val="1"/>
          <w:sz w:val="31"/>
          <w:szCs w:val="31"/>
        </w:rPr>
        <w:t xml:space="preserve"> </w:t>
      </w:r>
      <w:r>
        <w:rPr>
          <w:rFonts w:ascii="仿宋" w:hAnsi="仿宋" w:eastAsia="仿宋" w:cs="仿宋"/>
          <w:spacing w:val="4"/>
          <w:sz w:val="31"/>
          <w:szCs w:val="31"/>
        </w:rPr>
        <w:t>政药检工作，负贵执业兽医、兽医医疗器械监督管理和畜禽屠</w:t>
      </w:r>
    </w:p>
    <w:p>
      <w:pPr>
        <w:spacing w:line="226" w:lineRule="auto"/>
        <w:ind w:left="29"/>
        <w:rPr>
          <w:rFonts w:ascii="仿宋" w:hAnsi="仿宋" w:eastAsia="仿宋" w:cs="仿宋"/>
          <w:sz w:val="31"/>
          <w:szCs w:val="31"/>
        </w:rPr>
      </w:pPr>
      <w:r>
        <w:rPr>
          <w:rFonts w:ascii="仿宋" w:hAnsi="仿宋" w:eastAsia="仿宋" w:cs="仿宋"/>
          <w:spacing w:val="3"/>
          <w:sz w:val="31"/>
          <w:szCs w:val="31"/>
        </w:rPr>
        <w:t>宰行业管理；</w:t>
      </w:r>
    </w:p>
    <w:p>
      <w:pPr>
        <w:spacing w:before="181" w:line="333" w:lineRule="auto"/>
        <w:ind w:left="21" w:right="78" w:firstLine="642"/>
        <w:jc w:val="both"/>
        <w:rPr>
          <w:rFonts w:ascii="仿宋" w:hAnsi="仿宋" w:eastAsia="仿宋" w:cs="仿宋"/>
          <w:sz w:val="31"/>
          <w:szCs w:val="31"/>
        </w:rPr>
      </w:pPr>
      <w:r>
        <w:rPr>
          <w:rFonts w:ascii="仿宋" w:hAnsi="仿宋" w:eastAsia="仿宋" w:cs="仿宋"/>
          <w:spacing w:val="9"/>
          <w:sz w:val="31"/>
          <w:szCs w:val="31"/>
        </w:rPr>
        <w:t>（</w:t>
      </w:r>
      <w:r>
        <w:rPr>
          <w:rFonts w:ascii="Times New Roman" w:hAnsi="Times New Roman" w:eastAsia="Times New Roman" w:cs="Times New Roman"/>
          <w:spacing w:val="9"/>
          <w:sz w:val="31"/>
          <w:szCs w:val="31"/>
        </w:rPr>
        <w:t>9</w:t>
      </w:r>
      <w:r>
        <w:rPr>
          <w:rFonts w:ascii="仿宋" w:hAnsi="仿宋" w:eastAsia="仿宋" w:cs="仿宋"/>
          <w:spacing w:val="9"/>
          <w:sz w:val="31"/>
          <w:szCs w:val="31"/>
        </w:rPr>
        <w:t>）负责农业防灾减灾、农作物重大病虫害防治工作。</w:t>
      </w:r>
      <w:r>
        <w:rPr>
          <w:rFonts w:ascii="仿宋" w:hAnsi="仿宋" w:eastAsia="仿宋" w:cs="仿宋"/>
          <w:spacing w:val="17"/>
          <w:sz w:val="31"/>
          <w:szCs w:val="31"/>
        </w:rPr>
        <w:t xml:space="preserve"> </w:t>
      </w:r>
      <w:r>
        <w:rPr>
          <w:rFonts w:ascii="仿宋" w:hAnsi="仿宋" w:eastAsia="仿宋" w:cs="仿宋"/>
          <w:spacing w:val="4"/>
          <w:sz w:val="31"/>
          <w:szCs w:val="31"/>
        </w:rPr>
        <w:t>承担动植物防疫检疫体系建设，组织、监督县内动植物防疫检</w:t>
      </w:r>
      <w:r>
        <w:rPr>
          <w:rFonts w:ascii="仿宋" w:hAnsi="仿宋" w:eastAsia="仿宋" w:cs="仿宋"/>
          <w:spacing w:val="2"/>
          <w:sz w:val="31"/>
          <w:szCs w:val="31"/>
        </w:rPr>
        <w:t xml:space="preserve"> </w:t>
      </w:r>
      <w:r>
        <w:rPr>
          <w:rFonts w:ascii="仿宋" w:hAnsi="仿宋" w:eastAsia="仿宋" w:cs="仿宋"/>
          <w:spacing w:val="4"/>
          <w:sz w:val="31"/>
          <w:szCs w:val="31"/>
        </w:rPr>
        <w:t>疫工作，发布疫情并组织扑灭。负责监测发布农业灾情，组织</w:t>
      </w:r>
    </w:p>
    <w:p>
      <w:pPr>
        <w:spacing w:before="1" w:line="225" w:lineRule="auto"/>
        <w:ind w:left="39"/>
        <w:rPr>
          <w:rFonts w:ascii="仿宋" w:hAnsi="仿宋" w:eastAsia="仿宋" w:cs="仿宋"/>
          <w:sz w:val="31"/>
          <w:szCs w:val="31"/>
        </w:rPr>
      </w:pPr>
      <w:r>
        <w:rPr>
          <w:rFonts w:ascii="仿宋" w:hAnsi="仿宋" w:eastAsia="仿宋" w:cs="仿宋"/>
          <w:spacing w:val="7"/>
          <w:sz w:val="31"/>
          <w:szCs w:val="31"/>
        </w:rPr>
        <w:t>管理农业救灾物资，指导救灾和灾后恢复生产；</w:t>
      </w:r>
    </w:p>
    <w:p>
      <w:pPr>
        <w:spacing w:before="185" w:line="333" w:lineRule="auto"/>
        <w:ind w:left="21" w:right="78" w:firstLine="642"/>
        <w:jc w:val="both"/>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10</w:t>
      </w:r>
      <w:r>
        <w:rPr>
          <w:rFonts w:ascii="仿宋" w:hAnsi="仿宋" w:eastAsia="仿宋" w:cs="仿宋"/>
          <w:spacing w:val="3"/>
          <w:sz w:val="31"/>
          <w:szCs w:val="31"/>
        </w:rPr>
        <w:t>）负责农业投资管理。提出农业投融资体制机制改革</w:t>
      </w:r>
      <w:r>
        <w:rPr>
          <w:rFonts w:ascii="仿宋" w:hAnsi="仿宋" w:eastAsia="仿宋" w:cs="仿宋"/>
          <w:spacing w:val="9"/>
          <w:sz w:val="31"/>
          <w:szCs w:val="31"/>
        </w:rPr>
        <w:t xml:space="preserve"> </w:t>
      </w:r>
      <w:r>
        <w:rPr>
          <w:rFonts w:ascii="仿宋" w:hAnsi="仿宋" w:eastAsia="仿宋" w:cs="仿宋"/>
          <w:spacing w:val="4"/>
          <w:sz w:val="31"/>
          <w:szCs w:val="31"/>
        </w:rPr>
        <w:t>建议。编制中央、自治区、林芝市及本县投资安排的农业投资</w:t>
      </w:r>
      <w:r>
        <w:rPr>
          <w:rFonts w:ascii="仿宋" w:hAnsi="仿宋" w:eastAsia="仿宋" w:cs="仿宋"/>
          <w:spacing w:val="2"/>
          <w:sz w:val="31"/>
          <w:szCs w:val="31"/>
        </w:rPr>
        <w:t xml:space="preserve"> </w:t>
      </w:r>
      <w:r>
        <w:rPr>
          <w:rFonts w:ascii="仿宋" w:hAnsi="仿宋" w:eastAsia="仿宋" w:cs="仿宋"/>
          <w:spacing w:val="4"/>
          <w:sz w:val="31"/>
          <w:szCs w:val="31"/>
        </w:rPr>
        <w:t>项目建设规划，提出农业投资规模和方向、扶持农业农村发展</w:t>
      </w:r>
      <w:r>
        <w:rPr>
          <w:rFonts w:ascii="仿宋" w:hAnsi="仿宋" w:eastAsia="仿宋" w:cs="仿宋"/>
          <w:sz w:val="31"/>
          <w:szCs w:val="31"/>
        </w:rPr>
        <w:t xml:space="preserve"> </w:t>
      </w:r>
      <w:r>
        <w:rPr>
          <w:rFonts w:ascii="仿宋" w:hAnsi="仿宋" w:eastAsia="仿宋" w:cs="仿宋"/>
          <w:spacing w:val="4"/>
          <w:sz w:val="31"/>
          <w:szCs w:val="31"/>
        </w:rPr>
        <w:t>财政项目建议，按规定权限审批农业投资项目，负责农业投资</w:t>
      </w:r>
    </w:p>
    <w:p>
      <w:pPr>
        <w:spacing w:before="1" w:line="227" w:lineRule="auto"/>
        <w:ind w:left="22"/>
        <w:rPr>
          <w:rFonts w:ascii="仿宋" w:hAnsi="仿宋" w:eastAsia="仿宋" w:cs="仿宋"/>
          <w:sz w:val="31"/>
          <w:szCs w:val="31"/>
        </w:rPr>
      </w:pPr>
      <w:r>
        <w:rPr>
          <w:rFonts w:ascii="仿宋" w:hAnsi="仿宋" w:eastAsia="仿宋" w:cs="仿宋"/>
          <w:spacing w:val="7"/>
          <w:sz w:val="31"/>
          <w:szCs w:val="31"/>
        </w:rPr>
        <w:t>项目资金安排和监督管理；</w:t>
      </w:r>
    </w:p>
    <w:p>
      <w:pPr>
        <w:spacing w:before="175" w:line="334" w:lineRule="auto"/>
        <w:ind w:left="21" w:right="3" w:firstLine="642"/>
        <w:jc w:val="both"/>
        <w:rPr>
          <w:rFonts w:ascii="仿宋" w:hAnsi="仿宋" w:eastAsia="仿宋" w:cs="仿宋"/>
          <w:sz w:val="31"/>
          <w:szCs w:val="31"/>
        </w:rPr>
      </w:pPr>
      <w:r>
        <w:rPr>
          <w:rFonts w:ascii="仿宋" w:hAnsi="仿宋" w:eastAsia="仿宋" w:cs="仿宋"/>
          <w:spacing w:val="6"/>
          <w:sz w:val="31"/>
          <w:szCs w:val="31"/>
        </w:rPr>
        <w:t>（</w:t>
      </w:r>
      <w:r>
        <w:rPr>
          <w:rFonts w:ascii="Times New Roman" w:hAnsi="Times New Roman" w:eastAsia="Times New Roman" w:cs="Times New Roman"/>
          <w:spacing w:val="6"/>
          <w:sz w:val="31"/>
          <w:szCs w:val="31"/>
        </w:rPr>
        <w:t>11</w:t>
      </w:r>
      <w:r>
        <w:rPr>
          <w:rFonts w:ascii="仿宋" w:hAnsi="仿宋" w:eastAsia="仿宋" w:cs="仿宋"/>
          <w:spacing w:val="6"/>
          <w:sz w:val="31"/>
          <w:szCs w:val="31"/>
        </w:rPr>
        <w:t>）推动农业科技体制改革和农业科技创新体系建设。</w:t>
      </w:r>
      <w:r>
        <w:rPr>
          <w:rFonts w:ascii="仿宋" w:hAnsi="仿宋" w:eastAsia="仿宋" w:cs="仿宋"/>
          <w:spacing w:val="7"/>
          <w:sz w:val="31"/>
          <w:szCs w:val="31"/>
        </w:rPr>
        <w:t xml:space="preserve"> </w:t>
      </w:r>
      <w:r>
        <w:rPr>
          <w:rFonts w:ascii="仿宋" w:hAnsi="仿宋" w:eastAsia="仿宋" w:cs="仿宋"/>
          <w:spacing w:val="4"/>
          <w:sz w:val="31"/>
          <w:szCs w:val="31"/>
        </w:rPr>
        <w:t>指导农业产业技术体系和农技推广体系建设，指导农业科学研</w:t>
      </w:r>
      <w:r>
        <w:rPr>
          <w:rFonts w:ascii="仿宋" w:hAnsi="仿宋" w:eastAsia="仿宋" w:cs="仿宋"/>
          <w:spacing w:val="2"/>
          <w:sz w:val="31"/>
          <w:szCs w:val="31"/>
        </w:rPr>
        <w:t xml:space="preserve"> </w:t>
      </w:r>
      <w:r>
        <w:rPr>
          <w:rFonts w:ascii="仿宋" w:hAnsi="仿宋" w:eastAsia="仿宋" w:cs="仿宋"/>
          <w:spacing w:val="4"/>
          <w:sz w:val="31"/>
          <w:szCs w:val="31"/>
        </w:rPr>
        <w:t>究，组织开展农业领域的高新技术和应用技术研究、科技成果</w:t>
      </w:r>
      <w:r>
        <w:rPr>
          <w:rFonts w:ascii="仿宋" w:hAnsi="仿宋" w:eastAsia="仿宋" w:cs="仿宋"/>
          <w:spacing w:val="2"/>
          <w:sz w:val="31"/>
          <w:szCs w:val="31"/>
        </w:rPr>
        <w:t xml:space="preserve"> </w:t>
      </w:r>
      <w:r>
        <w:rPr>
          <w:rFonts w:ascii="仿宋" w:hAnsi="仿宋" w:eastAsia="仿宋" w:cs="仿宋"/>
          <w:spacing w:val="4"/>
          <w:sz w:val="31"/>
          <w:szCs w:val="31"/>
        </w:rPr>
        <w:t>转化和技术推广。负责农业转基因生物安全监督管理和农业植</w:t>
      </w:r>
    </w:p>
    <w:p>
      <w:pPr>
        <w:spacing w:line="226" w:lineRule="auto"/>
        <w:ind w:left="22"/>
        <w:rPr>
          <w:rFonts w:ascii="仿宋" w:hAnsi="仿宋" w:eastAsia="仿宋" w:cs="仿宋"/>
          <w:sz w:val="31"/>
          <w:szCs w:val="31"/>
        </w:rPr>
      </w:pPr>
      <w:r>
        <w:rPr>
          <w:rFonts w:ascii="仿宋" w:hAnsi="仿宋" w:eastAsia="仿宋" w:cs="仿宋"/>
          <w:spacing w:val="5"/>
          <w:sz w:val="31"/>
          <w:szCs w:val="31"/>
        </w:rPr>
        <w:t>物新品种保护；</w:t>
      </w:r>
    </w:p>
    <w:p>
      <w:pPr>
        <w:spacing w:before="182" w:line="333" w:lineRule="auto"/>
        <w:ind w:left="20" w:right="79" w:firstLine="643"/>
        <w:jc w:val="both"/>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12</w:t>
      </w:r>
      <w:r>
        <w:rPr>
          <w:rFonts w:ascii="仿宋" w:hAnsi="仿宋" w:eastAsia="仿宋" w:cs="仿宋"/>
          <w:spacing w:val="3"/>
          <w:sz w:val="31"/>
          <w:szCs w:val="31"/>
        </w:rPr>
        <w:t>）指导农业农村人才工作。拟订农业农村人才队伍建</w:t>
      </w:r>
      <w:r>
        <w:rPr>
          <w:rFonts w:ascii="仿宋" w:hAnsi="仿宋" w:eastAsia="仿宋" w:cs="仿宋"/>
          <w:spacing w:val="7"/>
          <w:sz w:val="31"/>
          <w:szCs w:val="31"/>
        </w:rPr>
        <w:t xml:space="preserve"> </w:t>
      </w:r>
      <w:r>
        <w:rPr>
          <w:rFonts w:ascii="仿宋" w:hAnsi="仿宋" w:eastAsia="仿宋" w:cs="仿宋"/>
          <w:spacing w:val="4"/>
          <w:sz w:val="31"/>
          <w:szCs w:val="31"/>
        </w:rPr>
        <w:t>设规划并组织实施，指导农业教育和农业职业技能开发，指导</w:t>
      </w:r>
      <w:r>
        <w:rPr>
          <w:rFonts w:ascii="仿宋" w:hAnsi="仿宋" w:eastAsia="仿宋" w:cs="仿宋"/>
          <w:spacing w:val="1"/>
          <w:sz w:val="31"/>
          <w:szCs w:val="31"/>
        </w:rPr>
        <w:t xml:space="preserve"> </w:t>
      </w:r>
      <w:r>
        <w:rPr>
          <w:rFonts w:ascii="仿宋" w:hAnsi="仿宋" w:eastAsia="仿宋" w:cs="仿宋"/>
          <w:spacing w:val="4"/>
          <w:sz w:val="31"/>
          <w:szCs w:val="31"/>
        </w:rPr>
        <w:t>新型职业农民培育，协助有关部门开展农业科技人才培养和农</w:t>
      </w:r>
    </w:p>
    <w:p>
      <w:pPr>
        <w:spacing w:before="179" w:line="559" w:lineRule="exact"/>
        <w:ind w:left="664"/>
        <w:rPr>
          <w:rFonts w:ascii="仿宋" w:hAnsi="仿宋" w:eastAsia="仿宋" w:cs="仿宋"/>
          <w:sz w:val="31"/>
          <w:szCs w:val="31"/>
        </w:rPr>
      </w:pPr>
      <w:r>
        <w:rPr>
          <w:rFonts w:ascii="仿宋" w:hAnsi="仿宋" w:eastAsia="仿宋" w:cs="仿宋"/>
          <w:spacing w:val="6"/>
          <w:sz w:val="31"/>
          <w:szCs w:val="31"/>
        </w:rPr>
        <w:t>村实用人才培训工作；</w:t>
      </w:r>
    </w:p>
    <w:p>
      <w:pPr>
        <w:spacing w:before="180" w:line="226" w:lineRule="auto"/>
        <w:ind w:left="664"/>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13</w:t>
      </w:r>
      <w:r>
        <w:rPr>
          <w:rFonts w:ascii="仿宋" w:hAnsi="仿宋" w:eastAsia="仿宋" w:cs="仿宋"/>
          <w:spacing w:val="3"/>
          <w:sz w:val="31"/>
          <w:szCs w:val="31"/>
        </w:rPr>
        <w:t>）牵头开展农业对外合作工作。组织开展农业贸易促</w:t>
      </w:r>
    </w:p>
    <w:p>
      <w:pPr>
        <w:spacing w:before="101" w:line="226" w:lineRule="auto"/>
        <w:ind w:left="24"/>
        <w:rPr>
          <w:rFonts w:ascii="仿宋" w:hAnsi="仿宋" w:eastAsia="仿宋" w:cs="仿宋"/>
          <w:sz w:val="31"/>
          <w:szCs w:val="31"/>
        </w:rPr>
      </w:pPr>
      <w:r>
        <w:rPr>
          <w:rFonts w:ascii="仿宋" w:hAnsi="仿宋" w:eastAsia="仿宋" w:cs="仿宋"/>
          <w:spacing w:val="8"/>
          <w:sz w:val="31"/>
          <w:szCs w:val="31"/>
        </w:rPr>
        <w:t>进和对外经济技术交流合作，配合执行农业援外项目；</w:t>
      </w:r>
    </w:p>
    <w:p>
      <w:pPr>
        <w:spacing w:before="182" w:line="333" w:lineRule="auto"/>
        <w:ind w:left="22" w:right="79" w:firstLine="641"/>
        <w:jc w:val="both"/>
        <w:rPr>
          <w:rFonts w:ascii="仿宋" w:hAnsi="仿宋" w:eastAsia="仿宋" w:cs="仿宋"/>
          <w:sz w:val="31"/>
          <w:szCs w:val="31"/>
        </w:rPr>
      </w:pPr>
      <w:r>
        <w:rPr>
          <w:rFonts w:ascii="仿宋" w:hAnsi="仿宋" w:eastAsia="仿宋" w:cs="仿宋"/>
          <w:spacing w:val="16"/>
          <w:sz w:val="31"/>
          <w:szCs w:val="31"/>
        </w:rPr>
        <w:t>（</w:t>
      </w:r>
      <w:r>
        <w:rPr>
          <w:rFonts w:ascii="Times New Roman" w:hAnsi="Times New Roman" w:eastAsia="Times New Roman" w:cs="Times New Roman"/>
          <w:spacing w:val="16"/>
          <w:sz w:val="31"/>
          <w:szCs w:val="31"/>
        </w:rPr>
        <w:t>14</w:t>
      </w:r>
      <w:r>
        <w:rPr>
          <w:rFonts w:ascii="仿宋" w:hAnsi="仿宋" w:eastAsia="仿宋" w:cs="仿宋"/>
          <w:spacing w:val="16"/>
          <w:sz w:val="31"/>
          <w:szCs w:val="31"/>
        </w:rPr>
        <w:t>）贯彻落实国家创新驱动发展战略方针</w:t>
      </w:r>
      <w:r>
        <w:rPr>
          <w:rFonts w:ascii="仿宋" w:hAnsi="仿宋" w:eastAsia="仿宋" w:cs="仿宋"/>
          <w:spacing w:val="15"/>
          <w:sz w:val="31"/>
          <w:szCs w:val="31"/>
        </w:rPr>
        <w:t>以及科技发</w:t>
      </w:r>
      <w:r>
        <w:rPr>
          <w:rFonts w:ascii="仿宋" w:hAnsi="仿宋" w:eastAsia="仿宋" w:cs="仿宋"/>
          <w:sz w:val="31"/>
          <w:szCs w:val="31"/>
        </w:rPr>
        <w:t xml:space="preserve"> </w:t>
      </w:r>
      <w:r>
        <w:rPr>
          <w:rFonts w:ascii="仿宋" w:hAnsi="仿宋" w:eastAsia="仿宋" w:cs="仿宋"/>
          <w:spacing w:val="4"/>
          <w:sz w:val="31"/>
          <w:szCs w:val="31"/>
        </w:rPr>
        <w:t>展、引进国外智力规划和政策，拟订县科技发展、引进国外智</w:t>
      </w:r>
      <w:r>
        <w:rPr>
          <w:rFonts w:ascii="仿宋" w:hAnsi="仿宋" w:eastAsia="仿宋" w:cs="仿宋"/>
          <w:sz w:val="31"/>
          <w:szCs w:val="31"/>
        </w:rPr>
        <w:t xml:space="preserve"> </w:t>
      </w:r>
      <w:r>
        <w:rPr>
          <w:rFonts w:ascii="仿宋" w:hAnsi="仿宋" w:eastAsia="仿宋" w:cs="仿宋"/>
          <w:spacing w:val="16"/>
          <w:sz w:val="31"/>
          <w:szCs w:val="31"/>
        </w:rPr>
        <w:t>力规划和政策并组织实施，起草全县法规草案和政府规章草</w:t>
      </w:r>
    </w:p>
    <w:p>
      <w:pPr>
        <w:spacing w:before="1" w:line="227" w:lineRule="auto"/>
        <w:ind w:left="22"/>
        <w:rPr>
          <w:rFonts w:ascii="仿宋" w:hAnsi="仿宋" w:eastAsia="仿宋" w:cs="仿宋"/>
          <w:sz w:val="31"/>
          <w:szCs w:val="31"/>
        </w:rPr>
      </w:pPr>
      <w:r>
        <w:rPr>
          <w:rFonts w:ascii="仿宋" w:hAnsi="仿宋" w:eastAsia="仿宋" w:cs="仿宋"/>
          <w:spacing w:val="-7"/>
          <w:sz w:val="31"/>
          <w:szCs w:val="31"/>
        </w:rPr>
        <w:t>案；</w:t>
      </w:r>
    </w:p>
    <w:p>
      <w:pPr>
        <w:spacing w:before="174" w:line="334" w:lineRule="auto"/>
        <w:ind w:left="24" w:right="78" w:firstLine="640"/>
        <w:jc w:val="both"/>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15</w:t>
      </w:r>
      <w:r>
        <w:rPr>
          <w:rFonts w:ascii="仿宋" w:hAnsi="仿宋" w:eastAsia="仿宋" w:cs="仿宋"/>
          <w:spacing w:val="3"/>
          <w:sz w:val="31"/>
          <w:szCs w:val="31"/>
        </w:rPr>
        <w:t>）统筹推进县创新体系建设和科技体制改革，会同有</w:t>
      </w:r>
      <w:r>
        <w:rPr>
          <w:rFonts w:ascii="仿宋" w:hAnsi="仿宋" w:eastAsia="仿宋" w:cs="仿宋"/>
          <w:spacing w:val="10"/>
          <w:sz w:val="31"/>
          <w:szCs w:val="31"/>
        </w:rPr>
        <w:t xml:space="preserve"> </w:t>
      </w:r>
      <w:r>
        <w:rPr>
          <w:rFonts w:ascii="仿宋" w:hAnsi="仿宋" w:eastAsia="仿宋" w:cs="仿宋"/>
          <w:spacing w:val="4"/>
          <w:sz w:val="31"/>
          <w:szCs w:val="31"/>
        </w:rPr>
        <w:t>关部门健全技术创新激励机制。优化县科研体系建设，指导全</w:t>
      </w:r>
      <w:r>
        <w:rPr>
          <w:rFonts w:ascii="仿宋" w:hAnsi="仿宋" w:eastAsia="仿宋" w:cs="仿宋"/>
          <w:sz w:val="31"/>
          <w:szCs w:val="31"/>
        </w:rPr>
        <w:t xml:space="preserve"> </w:t>
      </w:r>
      <w:r>
        <w:rPr>
          <w:rFonts w:ascii="仿宋" w:hAnsi="仿宋" w:eastAsia="仿宋" w:cs="仿宋"/>
          <w:spacing w:val="4"/>
          <w:sz w:val="31"/>
          <w:szCs w:val="31"/>
        </w:rPr>
        <w:t>县科研机构改革发展，推动全县企业科技创新能力建设</w:t>
      </w:r>
      <w:r>
        <w:rPr>
          <w:rFonts w:ascii="仿宋" w:hAnsi="仿宋" w:eastAsia="仿宋" w:cs="仿宋"/>
          <w:spacing w:val="3"/>
          <w:sz w:val="31"/>
          <w:szCs w:val="31"/>
        </w:rPr>
        <w:t>，承担</w:t>
      </w:r>
      <w:r>
        <w:rPr>
          <w:rFonts w:ascii="仿宋" w:hAnsi="仿宋" w:eastAsia="仿宋" w:cs="仿宋"/>
          <w:sz w:val="31"/>
          <w:szCs w:val="31"/>
        </w:rPr>
        <w:t xml:space="preserve"> </w:t>
      </w:r>
      <w:r>
        <w:rPr>
          <w:rFonts w:ascii="仿宋" w:hAnsi="仿宋" w:eastAsia="仿宋" w:cs="仿宋"/>
          <w:spacing w:val="4"/>
          <w:sz w:val="31"/>
          <w:szCs w:val="31"/>
        </w:rPr>
        <w:t>推进科技军民融合发展相关工作，推进县重大科技决策咨询制</w:t>
      </w:r>
    </w:p>
    <w:p>
      <w:pPr>
        <w:spacing w:before="1" w:line="227" w:lineRule="auto"/>
        <w:ind w:left="21"/>
        <w:rPr>
          <w:rFonts w:ascii="仿宋" w:hAnsi="仿宋" w:eastAsia="仿宋" w:cs="仿宋"/>
          <w:sz w:val="31"/>
          <w:szCs w:val="31"/>
        </w:rPr>
      </w:pPr>
      <w:r>
        <w:rPr>
          <w:rFonts w:ascii="仿宋" w:hAnsi="仿宋" w:eastAsia="仿宋" w:cs="仿宋"/>
          <w:spacing w:val="2"/>
          <w:sz w:val="31"/>
          <w:szCs w:val="31"/>
        </w:rPr>
        <w:t>度建设；</w:t>
      </w:r>
    </w:p>
    <w:p>
      <w:pPr>
        <w:spacing w:before="179" w:line="333" w:lineRule="auto"/>
        <w:ind w:left="21" w:right="78" w:firstLine="642"/>
        <w:jc w:val="both"/>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16</w:t>
      </w:r>
      <w:r>
        <w:rPr>
          <w:rFonts w:ascii="仿宋" w:hAnsi="仿宋" w:eastAsia="仿宋" w:cs="仿宋"/>
          <w:spacing w:val="3"/>
          <w:sz w:val="31"/>
          <w:szCs w:val="31"/>
        </w:rPr>
        <w:t>）牵头建立统一的县科技管理平台和科研项目资金协</w:t>
      </w:r>
      <w:r>
        <w:rPr>
          <w:rFonts w:ascii="仿宋" w:hAnsi="仿宋" w:eastAsia="仿宋" w:cs="仿宋"/>
          <w:spacing w:val="9"/>
          <w:sz w:val="31"/>
          <w:szCs w:val="31"/>
        </w:rPr>
        <w:t xml:space="preserve"> </w:t>
      </w:r>
      <w:r>
        <w:rPr>
          <w:rFonts w:ascii="仿宋" w:hAnsi="仿宋" w:eastAsia="仿宋" w:cs="仿宋"/>
          <w:spacing w:val="4"/>
          <w:sz w:val="31"/>
          <w:szCs w:val="31"/>
        </w:rPr>
        <w:t>调、评估、监管机制，会同有关部门提出优化配置科技资源的</w:t>
      </w:r>
      <w:r>
        <w:rPr>
          <w:rFonts w:ascii="仿宋" w:hAnsi="仿宋" w:eastAsia="仿宋" w:cs="仿宋"/>
          <w:sz w:val="31"/>
          <w:szCs w:val="31"/>
        </w:rPr>
        <w:t xml:space="preserve"> </w:t>
      </w:r>
      <w:r>
        <w:rPr>
          <w:rFonts w:ascii="仿宋" w:hAnsi="仿宋" w:eastAsia="仿宋" w:cs="仿宋"/>
          <w:spacing w:val="4"/>
          <w:sz w:val="31"/>
          <w:szCs w:val="31"/>
        </w:rPr>
        <w:t>政策措施建议，推动多元化科技投入体系建设，协调管理各级</w:t>
      </w:r>
    </w:p>
    <w:p>
      <w:pPr>
        <w:spacing w:before="2" w:line="225" w:lineRule="auto"/>
        <w:ind w:left="22"/>
        <w:rPr>
          <w:rFonts w:ascii="仿宋" w:hAnsi="仿宋" w:eastAsia="仿宋" w:cs="仿宋"/>
          <w:sz w:val="31"/>
          <w:szCs w:val="31"/>
        </w:rPr>
      </w:pPr>
      <w:r>
        <w:rPr>
          <w:rFonts w:ascii="仿宋" w:hAnsi="仿宋" w:eastAsia="仿宋" w:cs="仿宋"/>
          <w:spacing w:val="8"/>
          <w:sz w:val="31"/>
          <w:szCs w:val="31"/>
        </w:rPr>
        <w:t>各部门科技计划（专项、基金等）并监督实施；</w:t>
      </w:r>
    </w:p>
    <w:p>
      <w:pPr>
        <w:spacing w:before="178" w:line="334" w:lineRule="auto"/>
        <w:ind w:left="20" w:right="78" w:firstLine="643"/>
        <w:jc w:val="both"/>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17</w:t>
      </w:r>
      <w:r>
        <w:rPr>
          <w:rFonts w:ascii="仿宋" w:hAnsi="仿宋" w:eastAsia="仿宋" w:cs="仿宋"/>
          <w:spacing w:val="3"/>
          <w:sz w:val="31"/>
          <w:szCs w:val="31"/>
        </w:rPr>
        <w:t>）拟订县基础研究规划、政策和标准并组织实施，组</w:t>
      </w:r>
      <w:r>
        <w:rPr>
          <w:rFonts w:ascii="仿宋" w:hAnsi="仿宋" w:eastAsia="仿宋" w:cs="仿宋"/>
          <w:spacing w:val="10"/>
          <w:sz w:val="31"/>
          <w:szCs w:val="31"/>
        </w:rPr>
        <w:t xml:space="preserve"> </w:t>
      </w:r>
      <w:r>
        <w:rPr>
          <w:rFonts w:ascii="仿宋" w:hAnsi="仿宋" w:eastAsia="仿宋" w:cs="仿宋"/>
          <w:spacing w:val="4"/>
          <w:sz w:val="31"/>
          <w:szCs w:val="31"/>
        </w:rPr>
        <w:t>织协调县重大基础研究和应用基础研究。拟订县重大科技创新</w:t>
      </w:r>
      <w:r>
        <w:rPr>
          <w:rFonts w:ascii="仿宋" w:hAnsi="仿宋" w:eastAsia="仿宋" w:cs="仿宋"/>
          <w:spacing w:val="3"/>
          <w:sz w:val="31"/>
          <w:szCs w:val="31"/>
        </w:rPr>
        <w:t xml:space="preserve"> </w:t>
      </w:r>
      <w:r>
        <w:rPr>
          <w:rFonts w:ascii="仿宋" w:hAnsi="仿宋" w:eastAsia="仿宋" w:cs="仿宋"/>
          <w:spacing w:val="4"/>
          <w:sz w:val="31"/>
          <w:szCs w:val="31"/>
        </w:rPr>
        <w:t>基地建设规划并监督实施，参与编制县重大科技基础设施建设</w:t>
      </w:r>
      <w:r>
        <w:rPr>
          <w:rFonts w:ascii="仿宋" w:hAnsi="仿宋" w:eastAsia="仿宋" w:cs="仿宋"/>
          <w:spacing w:val="3"/>
          <w:sz w:val="31"/>
          <w:szCs w:val="31"/>
        </w:rPr>
        <w:t xml:space="preserve"> </w:t>
      </w:r>
      <w:r>
        <w:rPr>
          <w:rFonts w:ascii="仿宋" w:hAnsi="仿宋" w:eastAsia="仿宋" w:cs="仿宋"/>
          <w:spacing w:val="4"/>
          <w:sz w:val="31"/>
          <w:szCs w:val="31"/>
        </w:rPr>
        <w:t>规划和监督实施，牵头组织县实验室建设，推动县科研条件保</w:t>
      </w:r>
    </w:p>
    <w:p>
      <w:pPr>
        <w:spacing w:line="227" w:lineRule="auto"/>
        <w:ind w:left="39"/>
        <w:rPr>
          <w:rFonts w:ascii="仿宋" w:hAnsi="仿宋" w:eastAsia="仿宋" w:cs="仿宋"/>
          <w:sz w:val="31"/>
          <w:szCs w:val="31"/>
        </w:rPr>
      </w:pPr>
      <w:r>
        <w:rPr>
          <w:rFonts w:ascii="仿宋" w:hAnsi="仿宋" w:eastAsia="仿宋" w:cs="仿宋"/>
          <w:spacing w:val="6"/>
          <w:sz w:val="31"/>
          <w:szCs w:val="31"/>
        </w:rPr>
        <w:t>障建设和科技资源开放共享；</w:t>
      </w:r>
    </w:p>
    <w:p>
      <w:pPr>
        <w:spacing w:before="177" w:line="334" w:lineRule="auto"/>
        <w:ind w:left="30" w:right="81" w:firstLine="633"/>
        <w:jc w:val="both"/>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18</w:t>
      </w:r>
      <w:r>
        <w:rPr>
          <w:rFonts w:ascii="仿宋" w:hAnsi="仿宋" w:eastAsia="仿宋" w:cs="仿宋"/>
          <w:spacing w:val="3"/>
          <w:sz w:val="31"/>
          <w:szCs w:val="31"/>
        </w:rPr>
        <w:t>）编制县重大科技项目规划并监督实施，统筹县关键</w:t>
      </w:r>
      <w:r>
        <w:rPr>
          <w:rFonts w:ascii="仿宋" w:hAnsi="仿宋" w:eastAsia="仿宋" w:cs="仿宋"/>
          <w:spacing w:val="7"/>
          <w:sz w:val="31"/>
          <w:szCs w:val="31"/>
        </w:rPr>
        <w:t xml:space="preserve"> </w:t>
      </w:r>
      <w:r>
        <w:rPr>
          <w:rFonts w:ascii="仿宋" w:hAnsi="仿宋" w:eastAsia="仿宋" w:cs="仿宋"/>
          <w:spacing w:val="3"/>
          <w:sz w:val="31"/>
          <w:szCs w:val="31"/>
        </w:rPr>
        <w:t>共性技术、前沿引领技术、现代工程技术，颠覆性技术研发和</w:t>
      </w:r>
    </w:p>
    <w:p>
      <w:pPr>
        <w:spacing w:before="2" w:line="227" w:lineRule="auto"/>
        <w:ind w:left="24"/>
        <w:rPr>
          <w:rFonts w:ascii="仿宋" w:hAnsi="仿宋" w:eastAsia="仿宋" w:cs="仿宋"/>
          <w:sz w:val="31"/>
          <w:szCs w:val="31"/>
        </w:rPr>
      </w:pPr>
      <w:r>
        <w:rPr>
          <w:rFonts w:ascii="仿宋" w:hAnsi="仿宋" w:eastAsia="仿宋" w:cs="仿宋"/>
          <w:spacing w:val="8"/>
          <w:sz w:val="31"/>
          <w:szCs w:val="31"/>
        </w:rPr>
        <w:t>创新、牵头组织县重大技术攻关和成果应用示范；</w:t>
      </w:r>
    </w:p>
    <w:p>
      <w:pPr>
        <w:spacing w:before="176" w:line="559" w:lineRule="exact"/>
        <w:jc w:val="right"/>
        <w:rPr>
          <w:rFonts w:ascii="仿宋" w:hAnsi="仿宋" w:eastAsia="仿宋" w:cs="仿宋"/>
          <w:sz w:val="31"/>
          <w:szCs w:val="31"/>
        </w:rPr>
      </w:pPr>
      <w:r>
        <w:rPr>
          <w:rFonts w:ascii="仿宋" w:hAnsi="仿宋" w:eastAsia="仿宋" w:cs="仿宋"/>
          <w:spacing w:val="6"/>
          <w:position w:val="17"/>
          <w:sz w:val="31"/>
          <w:szCs w:val="31"/>
        </w:rPr>
        <w:t>（</w:t>
      </w:r>
      <w:r>
        <w:rPr>
          <w:rFonts w:ascii="Times New Roman" w:hAnsi="Times New Roman" w:eastAsia="Times New Roman" w:cs="Times New Roman"/>
          <w:spacing w:val="6"/>
          <w:position w:val="17"/>
          <w:sz w:val="31"/>
          <w:szCs w:val="31"/>
        </w:rPr>
        <w:t>19</w:t>
      </w:r>
      <w:r>
        <w:rPr>
          <w:rFonts w:ascii="仿宋" w:hAnsi="仿宋" w:eastAsia="仿宋" w:cs="仿宋"/>
          <w:spacing w:val="6"/>
          <w:position w:val="17"/>
          <w:sz w:val="31"/>
          <w:szCs w:val="31"/>
        </w:rPr>
        <w:t>）组织拟订高新技术发展及产业化、科技促进牧业、</w:t>
      </w:r>
    </w:p>
    <w:p>
      <w:pPr>
        <w:spacing w:before="101" w:line="226" w:lineRule="auto"/>
        <w:ind w:left="22"/>
        <w:rPr>
          <w:rFonts w:ascii="仿宋" w:hAnsi="仿宋" w:eastAsia="仿宋" w:cs="仿宋"/>
          <w:sz w:val="31"/>
          <w:szCs w:val="31"/>
        </w:rPr>
      </w:pPr>
      <w:r>
        <w:rPr>
          <w:rFonts w:ascii="仿宋" w:hAnsi="仿宋" w:eastAsia="仿宋" w:cs="仿宋"/>
          <w:spacing w:val="4"/>
          <w:sz w:val="31"/>
          <w:szCs w:val="31"/>
        </w:rPr>
        <w:t>农牧区和社会发展的规划、政策和措施。组织开展试点领域技</w:t>
      </w:r>
      <w:r>
        <w:rPr>
          <w:rFonts w:ascii="仿宋" w:hAnsi="仿宋" w:eastAsia="仿宋" w:cs="仿宋"/>
          <w:spacing w:val="8"/>
          <w:sz w:val="31"/>
          <w:szCs w:val="31"/>
        </w:rPr>
        <w:t>术发展需求分析，提出重大任务并监督实施；</w:t>
      </w:r>
    </w:p>
    <w:p>
      <w:pPr>
        <w:spacing w:before="179" w:line="334" w:lineRule="auto"/>
        <w:ind w:left="22" w:right="78" w:firstLine="641"/>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20</w:t>
      </w:r>
      <w:r>
        <w:rPr>
          <w:rFonts w:ascii="仿宋" w:hAnsi="仿宋" w:eastAsia="仿宋" w:cs="仿宋"/>
          <w:spacing w:val="3"/>
          <w:sz w:val="31"/>
          <w:szCs w:val="31"/>
        </w:rPr>
        <w:t>）牵头县技术转移体系建设，拟订县科技成果转移转</w:t>
      </w:r>
      <w:r>
        <w:rPr>
          <w:rFonts w:ascii="仿宋" w:hAnsi="仿宋" w:eastAsia="仿宋" w:cs="仿宋"/>
          <w:spacing w:val="9"/>
          <w:sz w:val="31"/>
          <w:szCs w:val="31"/>
        </w:rPr>
        <w:t xml:space="preserve"> </w:t>
      </w:r>
      <w:r>
        <w:rPr>
          <w:rFonts w:ascii="仿宋" w:hAnsi="仿宋" w:eastAsia="仿宋" w:cs="仿宋"/>
          <w:spacing w:val="4"/>
          <w:sz w:val="31"/>
          <w:szCs w:val="31"/>
        </w:rPr>
        <w:t>化和促进产学研结合的相关政策措施并监督实施。指导市科技</w:t>
      </w:r>
    </w:p>
    <w:p>
      <w:pPr>
        <w:spacing w:before="1" w:line="227" w:lineRule="auto"/>
        <w:ind w:left="20"/>
        <w:rPr>
          <w:rFonts w:ascii="仿宋" w:hAnsi="仿宋" w:eastAsia="仿宋" w:cs="仿宋"/>
          <w:sz w:val="31"/>
          <w:szCs w:val="31"/>
        </w:rPr>
      </w:pPr>
      <w:r>
        <w:rPr>
          <w:rFonts w:ascii="仿宋" w:hAnsi="仿宋" w:eastAsia="仿宋" w:cs="仿宋"/>
          <w:spacing w:val="8"/>
          <w:sz w:val="31"/>
          <w:szCs w:val="31"/>
        </w:rPr>
        <w:t>服务业、技术市场和科技中介组织发展；</w:t>
      </w:r>
    </w:p>
    <w:p>
      <w:pPr>
        <w:spacing w:before="176" w:line="559" w:lineRule="exact"/>
        <w:jc w:val="right"/>
        <w:rPr>
          <w:rFonts w:ascii="仿宋" w:hAnsi="仿宋" w:eastAsia="仿宋" w:cs="仿宋"/>
          <w:sz w:val="31"/>
          <w:szCs w:val="31"/>
        </w:rPr>
      </w:pPr>
      <w:r>
        <w:rPr>
          <w:rFonts w:ascii="仿宋" w:hAnsi="仿宋" w:eastAsia="仿宋" w:cs="仿宋"/>
          <w:spacing w:val="6"/>
          <w:position w:val="17"/>
          <w:sz w:val="31"/>
          <w:szCs w:val="31"/>
        </w:rPr>
        <w:t>（</w:t>
      </w:r>
      <w:r>
        <w:rPr>
          <w:rFonts w:ascii="Times New Roman" w:hAnsi="Times New Roman" w:eastAsia="Times New Roman" w:cs="Times New Roman"/>
          <w:spacing w:val="6"/>
          <w:position w:val="17"/>
          <w:sz w:val="31"/>
          <w:szCs w:val="31"/>
        </w:rPr>
        <w:t>21</w:t>
      </w:r>
      <w:r>
        <w:rPr>
          <w:rFonts w:ascii="仿宋" w:hAnsi="仿宋" w:eastAsia="仿宋" w:cs="仿宋"/>
          <w:spacing w:val="6"/>
          <w:position w:val="17"/>
          <w:sz w:val="31"/>
          <w:szCs w:val="31"/>
        </w:rPr>
        <w:t>）统筹区域科技创新体系建设，指导区域创新发展、</w:t>
      </w:r>
    </w:p>
    <w:p>
      <w:pPr>
        <w:spacing w:before="1" w:line="225" w:lineRule="auto"/>
        <w:jc w:val="right"/>
        <w:rPr>
          <w:rFonts w:ascii="仿宋" w:hAnsi="仿宋" w:eastAsia="仿宋" w:cs="仿宋"/>
          <w:sz w:val="31"/>
          <w:szCs w:val="31"/>
        </w:rPr>
      </w:pPr>
      <w:r>
        <w:rPr>
          <w:rFonts w:ascii="仿宋" w:hAnsi="仿宋" w:eastAsia="仿宋" w:cs="仿宋"/>
          <w:spacing w:val="6"/>
          <w:sz w:val="31"/>
          <w:szCs w:val="31"/>
        </w:rPr>
        <w:t>科技资源合理布局和协同创新能力建设，推动科技园区建设；</w:t>
      </w:r>
    </w:p>
    <w:p>
      <w:pPr>
        <w:spacing w:before="182" w:line="333" w:lineRule="auto"/>
        <w:ind w:left="24" w:right="78" w:firstLine="640"/>
        <w:rPr>
          <w:rFonts w:ascii="仿宋" w:hAnsi="仿宋" w:eastAsia="仿宋" w:cs="仿宋"/>
          <w:sz w:val="31"/>
          <w:szCs w:val="31"/>
        </w:rPr>
      </w:pPr>
      <w:r>
        <w:rPr>
          <w:rFonts w:ascii="仿宋" w:hAnsi="仿宋" w:eastAsia="仿宋" w:cs="仿宋"/>
          <w:spacing w:val="16"/>
          <w:sz w:val="31"/>
          <w:szCs w:val="31"/>
        </w:rPr>
        <w:t>（</w:t>
      </w:r>
      <w:r>
        <w:rPr>
          <w:rFonts w:ascii="Times New Roman" w:hAnsi="Times New Roman" w:eastAsia="Times New Roman" w:cs="Times New Roman"/>
          <w:spacing w:val="16"/>
          <w:sz w:val="31"/>
          <w:szCs w:val="31"/>
        </w:rPr>
        <w:t>22</w:t>
      </w:r>
      <w:r>
        <w:rPr>
          <w:rFonts w:ascii="仿宋" w:hAnsi="仿宋" w:eastAsia="仿宋" w:cs="仿宋"/>
          <w:spacing w:val="16"/>
          <w:sz w:val="31"/>
          <w:szCs w:val="31"/>
        </w:rPr>
        <w:t>）负责县科技监督评价体系建设和相关</w:t>
      </w:r>
      <w:r>
        <w:rPr>
          <w:rFonts w:ascii="仿宋" w:hAnsi="仿宋" w:eastAsia="仿宋" w:cs="仿宋"/>
          <w:spacing w:val="15"/>
          <w:sz w:val="31"/>
          <w:szCs w:val="31"/>
        </w:rPr>
        <w:t>科技评估管</w:t>
      </w:r>
      <w:r>
        <w:rPr>
          <w:rFonts w:ascii="仿宋" w:hAnsi="仿宋" w:eastAsia="仿宋" w:cs="仿宋"/>
          <w:sz w:val="31"/>
          <w:szCs w:val="31"/>
        </w:rPr>
        <w:t xml:space="preserve"> </w:t>
      </w:r>
      <w:r>
        <w:rPr>
          <w:rFonts w:ascii="仿宋" w:hAnsi="仿宋" w:eastAsia="仿宋" w:cs="仿宋"/>
          <w:spacing w:val="4"/>
          <w:sz w:val="31"/>
          <w:szCs w:val="31"/>
        </w:rPr>
        <w:t>理，指导县科技评价机制改革，统筹县科研诚信建设。组织实</w:t>
      </w:r>
    </w:p>
    <w:p>
      <w:pPr>
        <w:spacing w:before="1" w:line="225" w:lineRule="auto"/>
        <w:ind w:left="20"/>
        <w:rPr>
          <w:rFonts w:ascii="仿宋" w:hAnsi="仿宋" w:eastAsia="仿宋" w:cs="仿宋"/>
          <w:sz w:val="31"/>
          <w:szCs w:val="31"/>
        </w:rPr>
      </w:pPr>
      <w:r>
        <w:rPr>
          <w:rFonts w:ascii="仿宋" w:hAnsi="仿宋" w:eastAsia="仿宋" w:cs="仿宋"/>
          <w:spacing w:val="8"/>
          <w:sz w:val="31"/>
          <w:szCs w:val="31"/>
        </w:rPr>
        <w:t>施县创新调查和科技报告制度，指导全县科技保密工作；</w:t>
      </w:r>
    </w:p>
    <w:p>
      <w:pPr>
        <w:spacing w:before="183" w:line="559" w:lineRule="exact"/>
        <w:jc w:val="right"/>
        <w:rPr>
          <w:rFonts w:ascii="仿宋" w:hAnsi="仿宋" w:eastAsia="仿宋" w:cs="仿宋"/>
          <w:sz w:val="31"/>
          <w:szCs w:val="31"/>
        </w:rPr>
      </w:pPr>
      <w:r>
        <w:rPr>
          <w:rFonts w:ascii="仿宋" w:hAnsi="仿宋" w:eastAsia="仿宋" w:cs="仿宋"/>
          <w:spacing w:val="6"/>
          <w:position w:val="18"/>
          <w:sz w:val="31"/>
          <w:szCs w:val="31"/>
        </w:rPr>
        <w:t>（</w:t>
      </w:r>
      <w:r>
        <w:rPr>
          <w:rFonts w:ascii="Times New Roman" w:hAnsi="Times New Roman" w:eastAsia="Times New Roman" w:cs="Times New Roman"/>
          <w:spacing w:val="6"/>
          <w:position w:val="18"/>
          <w:sz w:val="31"/>
          <w:szCs w:val="31"/>
        </w:rPr>
        <w:t>23</w:t>
      </w:r>
      <w:r>
        <w:rPr>
          <w:rFonts w:ascii="仿宋" w:hAnsi="仿宋" w:eastAsia="仿宋" w:cs="仿宋"/>
          <w:spacing w:val="6"/>
          <w:position w:val="18"/>
          <w:sz w:val="31"/>
          <w:szCs w:val="31"/>
        </w:rPr>
        <w:t>）拟订县科技对外交往与创新能力开放合作的规划、</w:t>
      </w:r>
    </w:p>
    <w:p>
      <w:pPr>
        <w:spacing w:before="1" w:line="225" w:lineRule="auto"/>
        <w:ind w:left="22"/>
        <w:rPr>
          <w:rFonts w:ascii="仿宋" w:hAnsi="仿宋" w:eastAsia="仿宋" w:cs="仿宋"/>
          <w:sz w:val="31"/>
          <w:szCs w:val="31"/>
        </w:rPr>
      </w:pPr>
      <w:r>
        <w:rPr>
          <w:rFonts w:ascii="仿宋" w:hAnsi="仿宋" w:eastAsia="仿宋" w:cs="仿宋"/>
          <w:spacing w:val="8"/>
          <w:sz w:val="31"/>
          <w:szCs w:val="31"/>
        </w:rPr>
        <w:t>政策和措施，组织开展国际科技合作与科技人才交流；</w:t>
      </w:r>
    </w:p>
    <w:p>
      <w:pPr>
        <w:spacing w:before="183" w:line="333" w:lineRule="auto"/>
        <w:ind w:left="34" w:right="78" w:firstLine="630"/>
        <w:rPr>
          <w:rFonts w:ascii="仿宋" w:hAnsi="仿宋" w:eastAsia="仿宋" w:cs="仿宋"/>
          <w:sz w:val="31"/>
          <w:szCs w:val="31"/>
        </w:rPr>
      </w:pPr>
      <w:r>
        <w:rPr>
          <w:rFonts w:ascii="仿宋" w:hAnsi="仿宋" w:eastAsia="仿宋" w:cs="仿宋"/>
          <w:spacing w:val="3"/>
          <w:sz w:val="31"/>
          <w:szCs w:val="31"/>
        </w:rPr>
        <w:t>（</w:t>
      </w:r>
      <w:r>
        <w:rPr>
          <w:rFonts w:ascii="Times New Roman" w:hAnsi="Times New Roman" w:eastAsia="Times New Roman" w:cs="Times New Roman"/>
          <w:spacing w:val="3"/>
          <w:sz w:val="31"/>
          <w:szCs w:val="31"/>
        </w:rPr>
        <w:t>24</w:t>
      </w:r>
      <w:r>
        <w:rPr>
          <w:rFonts w:ascii="仿宋" w:hAnsi="仿宋" w:eastAsia="仿宋" w:cs="仿宋"/>
          <w:spacing w:val="3"/>
          <w:sz w:val="31"/>
          <w:szCs w:val="31"/>
        </w:rPr>
        <w:t>）负责引进区外、国外智力工作。拟订县重点引进外</w:t>
      </w:r>
      <w:r>
        <w:rPr>
          <w:rFonts w:ascii="仿宋" w:hAnsi="仿宋" w:eastAsia="仿宋" w:cs="仿宋"/>
          <w:spacing w:val="7"/>
          <w:sz w:val="31"/>
          <w:szCs w:val="31"/>
        </w:rPr>
        <w:t xml:space="preserve"> </w:t>
      </w:r>
      <w:r>
        <w:rPr>
          <w:rFonts w:ascii="仿宋" w:hAnsi="仿宋" w:eastAsia="仿宋" w:cs="仿宋"/>
          <w:spacing w:val="3"/>
          <w:sz w:val="31"/>
          <w:szCs w:val="31"/>
        </w:rPr>
        <w:t>国专家总体规划、计划并组织实施，建立全县重点外国专家联</w:t>
      </w:r>
      <w:r>
        <w:rPr>
          <w:rFonts w:ascii="仿宋" w:hAnsi="仿宋" w:eastAsia="仿宋" w:cs="仿宋"/>
          <w:spacing w:val="15"/>
          <w:sz w:val="31"/>
          <w:szCs w:val="31"/>
        </w:rPr>
        <w:t xml:space="preserve"> </w:t>
      </w:r>
      <w:r>
        <w:rPr>
          <w:rFonts w:ascii="仿宋" w:hAnsi="仿宋" w:eastAsia="仿宋" w:cs="仿宋"/>
          <w:spacing w:val="3"/>
          <w:sz w:val="31"/>
          <w:szCs w:val="31"/>
        </w:rPr>
        <w:t>系服务机制。拟订县出国（境）培训总体规划、政策和年度计</w:t>
      </w:r>
    </w:p>
    <w:p>
      <w:pPr>
        <w:spacing w:before="1" w:line="225" w:lineRule="auto"/>
        <w:ind w:left="25"/>
        <w:rPr>
          <w:rFonts w:ascii="仿宋" w:hAnsi="仿宋" w:eastAsia="仿宋" w:cs="仿宋"/>
          <w:sz w:val="31"/>
          <w:szCs w:val="31"/>
        </w:rPr>
      </w:pPr>
      <w:r>
        <w:rPr>
          <w:rFonts w:ascii="仿宋" w:hAnsi="仿宋" w:eastAsia="仿宋" w:cs="仿宋"/>
          <w:spacing w:val="4"/>
          <w:sz w:val="31"/>
          <w:szCs w:val="31"/>
        </w:rPr>
        <w:t>划并监督实施。</w:t>
      </w:r>
    </w:p>
    <w:p>
      <w:pPr>
        <w:spacing w:before="186" w:line="333" w:lineRule="auto"/>
        <w:ind w:left="21" w:right="81" w:firstLine="642"/>
        <w:rPr>
          <w:rFonts w:ascii="仿宋" w:hAnsi="仿宋" w:eastAsia="仿宋" w:cs="仿宋"/>
          <w:sz w:val="31"/>
          <w:szCs w:val="31"/>
        </w:rPr>
      </w:pPr>
      <w:r>
        <w:rPr>
          <w:rFonts w:ascii="仿宋" w:hAnsi="仿宋" w:eastAsia="仿宋" w:cs="仿宋"/>
          <w:spacing w:val="16"/>
          <w:sz w:val="31"/>
          <w:szCs w:val="31"/>
        </w:rPr>
        <w:t>（</w:t>
      </w:r>
      <w:r>
        <w:rPr>
          <w:rFonts w:ascii="Times New Roman" w:hAnsi="Times New Roman" w:eastAsia="Times New Roman" w:cs="Times New Roman"/>
          <w:spacing w:val="16"/>
          <w:sz w:val="31"/>
          <w:szCs w:val="31"/>
        </w:rPr>
        <w:t>25</w:t>
      </w:r>
      <w:r>
        <w:rPr>
          <w:rFonts w:ascii="仿宋" w:hAnsi="仿宋" w:eastAsia="仿宋" w:cs="仿宋"/>
          <w:spacing w:val="16"/>
          <w:sz w:val="31"/>
          <w:szCs w:val="31"/>
        </w:rPr>
        <w:t>）会同有关部门拟订县科技人才队伍建</w:t>
      </w:r>
      <w:r>
        <w:rPr>
          <w:rFonts w:ascii="仿宋" w:hAnsi="仿宋" w:eastAsia="仿宋" w:cs="仿宋"/>
          <w:spacing w:val="15"/>
          <w:sz w:val="31"/>
          <w:szCs w:val="31"/>
        </w:rPr>
        <w:t>设规划和政</w:t>
      </w:r>
      <w:r>
        <w:rPr>
          <w:rFonts w:ascii="仿宋" w:hAnsi="仿宋" w:eastAsia="仿宋" w:cs="仿宋"/>
          <w:sz w:val="31"/>
          <w:szCs w:val="31"/>
        </w:rPr>
        <w:t xml:space="preserve"> </w:t>
      </w:r>
      <w:r>
        <w:rPr>
          <w:rFonts w:ascii="仿宋" w:hAnsi="仿宋" w:eastAsia="仿宋" w:cs="仿宋"/>
          <w:spacing w:val="4"/>
          <w:sz w:val="31"/>
          <w:szCs w:val="31"/>
        </w:rPr>
        <w:t>策，建立健全县科技人才评价和激励机制，组织实施科技人才</w:t>
      </w:r>
      <w:r>
        <w:rPr>
          <w:rFonts w:ascii="仿宋" w:hAnsi="仿宋" w:eastAsia="仿宋" w:cs="仿宋"/>
          <w:sz w:val="31"/>
          <w:szCs w:val="31"/>
        </w:rPr>
        <w:t xml:space="preserve"> </w:t>
      </w:r>
      <w:r>
        <w:rPr>
          <w:rFonts w:ascii="仿宋" w:hAnsi="仿宋" w:eastAsia="仿宋" w:cs="仿宋"/>
          <w:spacing w:val="4"/>
          <w:sz w:val="31"/>
          <w:szCs w:val="31"/>
        </w:rPr>
        <w:t>计划，推动县高端科技创新人才队伍建设。拟订县科学普及和</w:t>
      </w:r>
    </w:p>
    <w:p>
      <w:pPr>
        <w:spacing w:before="1" w:line="227" w:lineRule="auto"/>
        <w:ind w:left="22"/>
        <w:rPr>
          <w:rFonts w:ascii="仿宋" w:hAnsi="仿宋" w:eastAsia="仿宋" w:cs="仿宋"/>
          <w:sz w:val="31"/>
          <w:szCs w:val="31"/>
        </w:rPr>
      </w:pPr>
      <w:r>
        <w:rPr>
          <w:rFonts w:ascii="仿宋" w:hAnsi="仿宋" w:eastAsia="仿宋" w:cs="仿宋"/>
          <w:spacing w:val="6"/>
          <w:sz w:val="31"/>
          <w:szCs w:val="31"/>
        </w:rPr>
        <w:t>科学传播规划、政策；</w:t>
      </w:r>
    </w:p>
    <w:p>
      <w:pPr>
        <w:spacing w:before="176" w:line="226" w:lineRule="auto"/>
        <w:ind w:left="664"/>
        <w:rPr>
          <w:rFonts w:ascii="仿宋" w:hAnsi="仿宋" w:eastAsia="仿宋" w:cs="仿宋"/>
          <w:sz w:val="31"/>
          <w:szCs w:val="31"/>
        </w:rPr>
      </w:pPr>
      <w:r>
        <w:rPr>
          <w:rFonts w:ascii="仿宋" w:hAnsi="仿宋" w:eastAsia="仿宋" w:cs="仿宋"/>
          <w:spacing w:val="8"/>
          <w:sz w:val="31"/>
          <w:szCs w:val="31"/>
        </w:rPr>
        <w:t>（</w:t>
      </w:r>
      <w:r>
        <w:rPr>
          <w:rFonts w:ascii="Times New Roman" w:hAnsi="Times New Roman" w:eastAsia="Times New Roman" w:cs="Times New Roman"/>
          <w:spacing w:val="8"/>
          <w:sz w:val="31"/>
          <w:szCs w:val="31"/>
        </w:rPr>
        <w:t>26</w:t>
      </w:r>
      <w:r>
        <w:rPr>
          <w:rFonts w:ascii="仿宋" w:hAnsi="仿宋" w:eastAsia="仿宋" w:cs="仿宋"/>
          <w:spacing w:val="8"/>
          <w:sz w:val="31"/>
          <w:szCs w:val="31"/>
        </w:rPr>
        <w:t>）负责各级科学技术奖提名的推荐，初审等工作；</w:t>
      </w:r>
    </w:p>
    <w:p>
      <w:pPr>
        <w:spacing w:before="180" w:line="562" w:lineRule="exact"/>
        <w:ind w:right="78"/>
        <w:jc w:val="right"/>
        <w:rPr>
          <w:rFonts w:ascii="仿宋" w:hAnsi="仿宋" w:eastAsia="仿宋" w:cs="仿宋"/>
          <w:sz w:val="31"/>
          <w:szCs w:val="31"/>
        </w:rPr>
      </w:pPr>
      <w:r>
        <w:rPr>
          <w:rFonts w:ascii="仿宋" w:hAnsi="仿宋" w:eastAsia="仿宋" w:cs="仿宋"/>
          <w:spacing w:val="16"/>
          <w:position w:val="18"/>
          <w:sz w:val="31"/>
          <w:szCs w:val="31"/>
        </w:rPr>
        <w:t>（</w:t>
      </w:r>
      <w:r>
        <w:rPr>
          <w:rFonts w:ascii="Times New Roman" w:hAnsi="Times New Roman" w:eastAsia="Times New Roman" w:cs="Times New Roman"/>
          <w:spacing w:val="16"/>
          <w:position w:val="18"/>
          <w:sz w:val="31"/>
          <w:szCs w:val="31"/>
        </w:rPr>
        <w:t>27</w:t>
      </w:r>
      <w:r>
        <w:rPr>
          <w:rFonts w:ascii="仿宋" w:hAnsi="仿宋" w:eastAsia="仿宋" w:cs="仿宋"/>
          <w:spacing w:val="16"/>
          <w:position w:val="18"/>
          <w:sz w:val="31"/>
          <w:szCs w:val="31"/>
        </w:rPr>
        <w:t>）负责县推进大众创业万众创新领导小组办</w:t>
      </w:r>
      <w:r>
        <w:rPr>
          <w:rFonts w:ascii="仿宋" w:hAnsi="仿宋" w:eastAsia="仿宋" w:cs="仿宋"/>
          <w:spacing w:val="15"/>
          <w:position w:val="18"/>
          <w:sz w:val="31"/>
          <w:szCs w:val="31"/>
        </w:rPr>
        <w:t>公室工</w:t>
      </w:r>
    </w:p>
    <w:p>
      <w:pPr>
        <w:spacing w:before="1" w:line="225" w:lineRule="auto"/>
        <w:ind w:left="26"/>
        <w:rPr>
          <w:rFonts w:ascii="仿宋" w:hAnsi="仿宋" w:eastAsia="仿宋" w:cs="仿宋"/>
          <w:sz w:val="31"/>
          <w:szCs w:val="31"/>
        </w:rPr>
      </w:pPr>
      <w:r>
        <w:rPr>
          <w:rFonts w:ascii="仿宋" w:hAnsi="仿宋" w:eastAsia="仿宋" w:cs="仿宋"/>
          <w:spacing w:val="-9"/>
          <w:sz w:val="31"/>
          <w:szCs w:val="31"/>
        </w:rPr>
        <w:t>作；</w:t>
      </w:r>
    </w:p>
    <w:p>
      <w:pPr>
        <w:spacing w:before="180" w:line="559" w:lineRule="exact"/>
        <w:ind w:right="81"/>
        <w:jc w:val="right"/>
        <w:rPr>
          <w:rFonts w:ascii="仿宋" w:hAnsi="仿宋" w:eastAsia="仿宋" w:cs="仿宋"/>
          <w:sz w:val="31"/>
          <w:szCs w:val="31"/>
        </w:rPr>
      </w:pPr>
      <w:r>
        <w:rPr>
          <w:rFonts w:ascii="仿宋" w:hAnsi="仿宋" w:eastAsia="仿宋" w:cs="仿宋"/>
          <w:spacing w:val="3"/>
          <w:position w:val="18"/>
          <w:sz w:val="31"/>
          <w:szCs w:val="31"/>
        </w:rPr>
        <w:t>（</w:t>
      </w:r>
      <w:r>
        <w:rPr>
          <w:rFonts w:ascii="Times New Roman" w:hAnsi="Times New Roman" w:eastAsia="Times New Roman" w:cs="Times New Roman"/>
          <w:spacing w:val="3"/>
          <w:position w:val="18"/>
          <w:sz w:val="31"/>
          <w:szCs w:val="31"/>
        </w:rPr>
        <w:t>28</w:t>
      </w:r>
      <w:r>
        <w:rPr>
          <w:rFonts w:ascii="仿宋" w:hAnsi="仿宋" w:eastAsia="仿宋" w:cs="仿宋"/>
          <w:spacing w:val="3"/>
          <w:position w:val="18"/>
          <w:sz w:val="31"/>
          <w:szCs w:val="31"/>
        </w:rPr>
        <w:t>）完成县委、县政府和县委农村工作领导小组交办的</w:t>
      </w:r>
    </w:p>
    <w:p>
      <w:pPr>
        <w:spacing w:before="1" w:line="227" w:lineRule="auto"/>
        <w:ind w:left="24"/>
        <w:rPr>
          <w:rFonts w:ascii="仿宋" w:hAnsi="仿宋" w:eastAsia="仿宋" w:cs="仿宋"/>
          <w:sz w:val="31"/>
          <w:szCs w:val="31"/>
        </w:rPr>
      </w:pPr>
      <w:r>
        <w:rPr>
          <w:rFonts w:ascii="仿宋" w:hAnsi="仿宋" w:eastAsia="仿宋" w:cs="仿宋"/>
          <w:spacing w:val="3"/>
          <w:sz w:val="31"/>
          <w:szCs w:val="31"/>
        </w:rPr>
        <w:t>其他任务；</w:t>
      </w:r>
    </w:p>
    <w:p>
      <w:pPr>
        <w:spacing w:before="101" w:line="224" w:lineRule="auto"/>
        <w:ind w:left="664"/>
        <w:rPr>
          <w:rFonts w:ascii="仿宋" w:hAnsi="仿宋" w:eastAsia="仿宋" w:cs="仿宋"/>
          <w:sz w:val="31"/>
          <w:szCs w:val="31"/>
        </w:rPr>
      </w:pPr>
      <w:r>
        <w:rPr>
          <w:rFonts w:ascii="仿宋" w:hAnsi="仿宋" w:eastAsia="仿宋" w:cs="仿宋"/>
          <w:spacing w:val="5"/>
          <w:sz w:val="31"/>
          <w:szCs w:val="31"/>
        </w:rPr>
        <w:t>（</w:t>
      </w:r>
      <w:r>
        <w:rPr>
          <w:rFonts w:ascii="Times New Roman" w:hAnsi="Times New Roman" w:eastAsia="Times New Roman" w:cs="Times New Roman"/>
          <w:spacing w:val="5"/>
          <w:sz w:val="31"/>
          <w:szCs w:val="31"/>
        </w:rPr>
        <w:t>29</w:t>
      </w:r>
      <w:r>
        <w:rPr>
          <w:rFonts w:ascii="仿宋" w:hAnsi="仿宋" w:eastAsia="仿宋" w:cs="仿宋"/>
          <w:spacing w:val="5"/>
          <w:sz w:val="31"/>
          <w:szCs w:val="31"/>
        </w:rPr>
        <w:t>）职能转变</w:t>
      </w:r>
    </w:p>
    <w:p>
      <w:pPr>
        <w:spacing w:before="181" w:line="334" w:lineRule="auto"/>
        <w:ind w:left="24" w:right="47" w:firstLine="625"/>
        <w:jc w:val="both"/>
        <w:rPr>
          <w:rFonts w:ascii="仿宋" w:hAnsi="仿宋" w:eastAsia="仿宋" w:cs="仿宋"/>
          <w:sz w:val="31"/>
          <w:szCs w:val="31"/>
        </w:rPr>
      </w:pPr>
      <w:r>
        <w:rPr>
          <w:rFonts w:ascii="仿宋" w:hAnsi="仿宋" w:eastAsia="仿宋" w:cs="仿宋"/>
          <w:spacing w:val="6"/>
          <w:sz w:val="31"/>
          <w:szCs w:val="31"/>
        </w:rPr>
        <w:t>①统筹实施乡村振兴战略，深化农业供给侧结构性改革，</w:t>
      </w:r>
      <w:r>
        <w:rPr>
          <w:rFonts w:ascii="仿宋" w:hAnsi="仿宋" w:eastAsia="仿宋" w:cs="仿宋"/>
          <w:spacing w:val="16"/>
          <w:sz w:val="31"/>
          <w:szCs w:val="31"/>
        </w:rPr>
        <w:t xml:space="preserve"> </w:t>
      </w:r>
      <w:r>
        <w:rPr>
          <w:rFonts w:ascii="仿宋" w:hAnsi="仿宋" w:eastAsia="仿宋" w:cs="仿宋"/>
          <w:spacing w:val="4"/>
          <w:sz w:val="31"/>
          <w:szCs w:val="31"/>
        </w:rPr>
        <w:t>提升农业发展质量，扎实推进美丽乡村建设，推动</w:t>
      </w:r>
      <w:r>
        <w:rPr>
          <w:rFonts w:hint="eastAsia" w:ascii="仿宋" w:hAnsi="仿宋" w:eastAsia="仿宋" w:cs="仿宋"/>
          <w:spacing w:val="4"/>
          <w:sz w:val="31"/>
          <w:szCs w:val="31"/>
          <w:lang w:eastAsia="zh-CN"/>
        </w:rPr>
        <w:t>企</w:t>
      </w:r>
      <w:r>
        <w:rPr>
          <w:rFonts w:ascii="仿宋" w:hAnsi="仿宋" w:eastAsia="仿宋" w:cs="仿宋"/>
          <w:spacing w:val="4"/>
          <w:sz w:val="31"/>
          <w:szCs w:val="31"/>
        </w:rPr>
        <w:t>业全面升</w:t>
      </w:r>
      <w:r>
        <w:rPr>
          <w:rFonts w:ascii="仿宋" w:hAnsi="仿宋" w:eastAsia="仿宋" w:cs="仿宋"/>
          <w:spacing w:val="-3"/>
          <w:sz w:val="31"/>
          <w:szCs w:val="31"/>
        </w:rPr>
        <w:t>级、农村全面进步、农民全面发展，加快实现</w:t>
      </w:r>
      <w:r>
        <w:rPr>
          <w:rFonts w:ascii="仿宋" w:hAnsi="仿宋" w:eastAsia="仿宋" w:cs="仿宋"/>
          <w:spacing w:val="-4"/>
          <w:sz w:val="31"/>
          <w:szCs w:val="31"/>
        </w:rPr>
        <w:t>农业农村现代化。</w:t>
      </w:r>
    </w:p>
    <w:p>
      <w:pPr>
        <w:spacing w:before="180" w:line="333" w:lineRule="auto"/>
        <w:ind w:left="30" w:right="111" w:firstLine="618"/>
        <w:jc w:val="both"/>
        <w:rPr>
          <w:rFonts w:ascii="仿宋" w:hAnsi="仿宋" w:eastAsia="仿宋" w:cs="仿宋"/>
          <w:sz w:val="31"/>
          <w:szCs w:val="31"/>
        </w:rPr>
      </w:pPr>
      <w:r>
        <w:rPr>
          <w:rFonts w:ascii="仿宋" w:hAnsi="仿宋" w:eastAsia="仿宋" w:cs="仿宋"/>
          <w:spacing w:val="4"/>
          <w:sz w:val="31"/>
          <w:szCs w:val="31"/>
        </w:rPr>
        <w:t>②加强农产品质量安全和相关农业生产资料、农业投入品</w:t>
      </w:r>
      <w:r>
        <w:rPr>
          <w:rFonts w:ascii="仿宋" w:hAnsi="仿宋" w:eastAsia="仿宋" w:cs="仿宋"/>
          <w:spacing w:val="1"/>
          <w:sz w:val="31"/>
          <w:szCs w:val="31"/>
        </w:rPr>
        <w:t xml:space="preserve"> </w:t>
      </w:r>
      <w:r>
        <w:rPr>
          <w:rFonts w:ascii="仿宋" w:hAnsi="仿宋" w:eastAsia="仿宋" w:cs="仿宋"/>
          <w:spacing w:val="3"/>
          <w:sz w:val="31"/>
          <w:szCs w:val="31"/>
        </w:rPr>
        <w:t>的监督管理，坚持最严谨的标准、最严格的监管、最严厉的处</w:t>
      </w:r>
      <w:r>
        <w:rPr>
          <w:rFonts w:ascii="仿宋" w:hAnsi="仿宋" w:eastAsia="仿宋" w:cs="仿宋"/>
          <w:spacing w:val="18"/>
          <w:sz w:val="31"/>
          <w:szCs w:val="31"/>
        </w:rPr>
        <w:t xml:space="preserve"> </w:t>
      </w:r>
      <w:r>
        <w:rPr>
          <w:rFonts w:ascii="仿宋" w:hAnsi="仿宋" w:eastAsia="仿宋" w:cs="仿宋"/>
          <w:spacing w:val="4"/>
          <w:sz w:val="31"/>
          <w:szCs w:val="31"/>
        </w:rPr>
        <w:t>罚、最严肃的问责，严防、严管、严控质量安</w:t>
      </w:r>
      <w:r>
        <w:rPr>
          <w:rFonts w:ascii="仿宋" w:hAnsi="仿宋" w:eastAsia="仿宋" w:cs="仿宋"/>
          <w:spacing w:val="3"/>
          <w:sz w:val="31"/>
          <w:szCs w:val="31"/>
        </w:rPr>
        <w:t>全风险，让人民</w:t>
      </w:r>
    </w:p>
    <w:p>
      <w:pPr>
        <w:spacing w:before="1" w:line="227" w:lineRule="auto"/>
        <w:ind w:left="20"/>
        <w:rPr>
          <w:rFonts w:ascii="仿宋" w:hAnsi="仿宋" w:eastAsia="仿宋" w:cs="仿宋"/>
          <w:sz w:val="31"/>
          <w:szCs w:val="31"/>
        </w:rPr>
      </w:pPr>
      <w:r>
        <w:rPr>
          <w:rFonts w:ascii="仿宋" w:hAnsi="仿宋" w:eastAsia="仿宋" w:cs="仿宋"/>
          <w:spacing w:val="6"/>
          <w:sz w:val="31"/>
          <w:szCs w:val="31"/>
        </w:rPr>
        <w:t>群众吃得放心、安心。</w:t>
      </w:r>
    </w:p>
    <w:p>
      <w:pPr>
        <w:spacing w:before="179" w:line="333" w:lineRule="auto"/>
        <w:ind w:left="46" w:right="111" w:firstLine="602"/>
        <w:jc w:val="both"/>
        <w:rPr>
          <w:rFonts w:ascii="仿宋" w:hAnsi="仿宋" w:eastAsia="仿宋" w:cs="仿宋"/>
          <w:sz w:val="31"/>
          <w:szCs w:val="31"/>
        </w:rPr>
      </w:pPr>
      <w:r>
        <w:rPr>
          <w:rFonts w:ascii="仿宋" w:hAnsi="仿宋" w:eastAsia="仿宋" w:cs="仿宋"/>
          <w:spacing w:val="4"/>
          <w:sz w:val="31"/>
          <w:szCs w:val="31"/>
        </w:rPr>
        <w:t>③深入推进简政放权，加强对行业内交叉重复以及性质相</w:t>
      </w:r>
      <w:r>
        <w:rPr>
          <w:rFonts w:ascii="仿宋" w:hAnsi="仿宋" w:eastAsia="仿宋" w:cs="仿宋"/>
          <w:spacing w:val="3"/>
          <w:sz w:val="31"/>
          <w:szCs w:val="31"/>
        </w:rPr>
        <w:t xml:space="preserve"> 同、用途相近的农业投资项目的统筹整合，最大限度缩小项目</w:t>
      </w:r>
      <w:r>
        <w:rPr>
          <w:rFonts w:ascii="仿宋" w:hAnsi="仿宋" w:eastAsia="仿宋" w:cs="仿宋"/>
          <w:spacing w:val="2"/>
          <w:sz w:val="31"/>
          <w:szCs w:val="31"/>
        </w:rPr>
        <w:t xml:space="preserve"> </w:t>
      </w:r>
      <w:r>
        <w:rPr>
          <w:rFonts w:ascii="仿宋" w:hAnsi="仿宋" w:eastAsia="仿宋" w:cs="仿宋"/>
          <w:spacing w:val="3"/>
          <w:sz w:val="31"/>
          <w:szCs w:val="31"/>
        </w:rPr>
        <w:t>审批范围，进一步下放审批权限，加强事中事后监管，切实提</w:t>
      </w:r>
    </w:p>
    <w:p>
      <w:pPr>
        <w:spacing w:before="1" w:line="227" w:lineRule="auto"/>
        <w:ind w:left="26"/>
        <w:rPr>
          <w:rFonts w:ascii="仿宋" w:hAnsi="仿宋" w:eastAsia="仿宋" w:cs="仿宋"/>
          <w:sz w:val="31"/>
          <w:szCs w:val="31"/>
        </w:rPr>
      </w:pPr>
      <w:r>
        <w:rPr>
          <w:rFonts w:ascii="仿宋" w:hAnsi="仿宋" w:eastAsia="仿宋" w:cs="仿宋"/>
          <w:spacing w:val="7"/>
          <w:sz w:val="31"/>
          <w:szCs w:val="31"/>
        </w:rPr>
        <w:t>升国家支农政策效果和资金使用效益。</w:t>
      </w:r>
    </w:p>
    <w:p>
      <w:pPr>
        <w:spacing w:before="187" w:line="333" w:lineRule="auto"/>
        <w:ind w:left="20" w:right="8" w:firstLine="628"/>
        <w:jc w:val="both"/>
        <w:rPr>
          <w:rFonts w:ascii="仿宋" w:hAnsi="仿宋" w:eastAsia="仿宋" w:cs="仿宋"/>
          <w:sz w:val="31"/>
          <w:szCs w:val="31"/>
        </w:rPr>
      </w:pPr>
      <w:r>
        <w:rPr>
          <w:rFonts w:ascii="仿宋" w:hAnsi="仿宋" w:eastAsia="仿宋" w:cs="仿宋"/>
          <w:spacing w:val="4"/>
          <w:sz w:val="31"/>
          <w:szCs w:val="31"/>
        </w:rPr>
        <w:t>④围绕贯彻实施科教兴藏战略、人才强县战略、创新驱动</w:t>
      </w:r>
      <w:r>
        <w:rPr>
          <w:rFonts w:ascii="仿宋" w:hAnsi="仿宋" w:eastAsia="仿宋" w:cs="仿宋"/>
          <w:spacing w:val="3"/>
          <w:sz w:val="31"/>
          <w:szCs w:val="31"/>
        </w:rPr>
        <w:t xml:space="preserve"> </w:t>
      </w:r>
      <w:r>
        <w:rPr>
          <w:rFonts w:ascii="仿宋" w:hAnsi="仿宋" w:eastAsia="仿宋" w:cs="仿宋"/>
          <w:spacing w:val="4"/>
          <w:sz w:val="31"/>
          <w:szCs w:val="31"/>
        </w:rPr>
        <w:t>发展战略，加强、优化转变政府科技管理和服务职能，完善科</w:t>
      </w:r>
      <w:r>
        <w:rPr>
          <w:rFonts w:ascii="仿宋" w:hAnsi="仿宋" w:eastAsia="仿宋" w:cs="仿宋"/>
          <w:spacing w:val="3"/>
          <w:sz w:val="31"/>
          <w:szCs w:val="31"/>
        </w:rPr>
        <w:t xml:space="preserve"> </w:t>
      </w:r>
      <w:r>
        <w:rPr>
          <w:rFonts w:ascii="仿宋" w:hAnsi="仿宋" w:eastAsia="仿宋" w:cs="仿宋"/>
          <w:spacing w:val="4"/>
          <w:sz w:val="31"/>
          <w:szCs w:val="31"/>
        </w:rPr>
        <w:t>技创新制度和组织体系，加强宏观管理和统筹协调，减少微观</w:t>
      </w:r>
      <w:r>
        <w:rPr>
          <w:rFonts w:ascii="仿宋" w:hAnsi="仿宋" w:eastAsia="仿宋" w:cs="仿宋"/>
          <w:spacing w:val="3"/>
          <w:sz w:val="31"/>
          <w:szCs w:val="31"/>
        </w:rPr>
        <w:t xml:space="preserve"> </w:t>
      </w:r>
      <w:r>
        <w:rPr>
          <w:rFonts w:ascii="仿宋" w:hAnsi="仿宋" w:eastAsia="仿宋" w:cs="仿宋"/>
          <w:spacing w:val="4"/>
          <w:sz w:val="31"/>
          <w:szCs w:val="31"/>
        </w:rPr>
        <w:t>管理和具体审批事项，加强事中事后监管和科研诚信建设，从</w:t>
      </w:r>
      <w:r>
        <w:rPr>
          <w:rFonts w:ascii="仿宋" w:hAnsi="仿宋" w:eastAsia="仿宋" w:cs="仿宋"/>
          <w:spacing w:val="3"/>
          <w:sz w:val="31"/>
          <w:szCs w:val="31"/>
        </w:rPr>
        <w:t xml:space="preserve"> </w:t>
      </w:r>
      <w:r>
        <w:rPr>
          <w:rFonts w:ascii="仿宋" w:hAnsi="仿宋" w:eastAsia="仿宋" w:cs="仿宋"/>
          <w:spacing w:val="4"/>
          <w:sz w:val="31"/>
          <w:szCs w:val="31"/>
        </w:rPr>
        <w:t>研发管理向创新服务转变，深入推进科技计划管理改革，建立</w:t>
      </w:r>
      <w:r>
        <w:rPr>
          <w:rFonts w:ascii="仿宋" w:hAnsi="仿宋" w:eastAsia="仿宋" w:cs="仿宋"/>
          <w:spacing w:val="1"/>
          <w:sz w:val="31"/>
          <w:szCs w:val="31"/>
        </w:rPr>
        <w:t xml:space="preserve"> </w:t>
      </w:r>
      <w:r>
        <w:rPr>
          <w:rFonts w:ascii="仿宋" w:hAnsi="仿宋" w:eastAsia="仿宋" w:cs="仿宋"/>
          <w:spacing w:val="8"/>
          <w:sz w:val="31"/>
          <w:szCs w:val="31"/>
        </w:rPr>
        <w:t>公开统一的县科技管理平台，减少科技计划项目重复、分</w:t>
      </w:r>
      <w:r>
        <w:rPr>
          <w:rFonts w:ascii="仿宋" w:hAnsi="仿宋" w:eastAsia="仿宋" w:cs="仿宋"/>
          <w:spacing w:val="7"/>
          <w:sz w:val="31"/>
          <w:szCs w:val="31"/>
        </w:rPr>
        <w:t>散、</w:t>
      </w:r>
      <w:r>
        <w:rPr>
          <w:rFonts w:ascii="仿宋" w:hAnsi="仿宋" w:eastAsia="仿宋" w:cs="仿宋"/>
          <w:sz w:val="31"/>
          <w:szCs w:val="31"/>
        </w:rPr>
        <w:t xml:space="preserve"> </w:t>
      </w:r>
      <w:r>
        <w:rPr>
          <w:rFonts w:ascii="仿宋" w:hAnsi="仿宋" w:eastAsia="仿宋" w:cs="仿宋"/>
          <w:spacing w:val="2"/>
          <w:sz w:val="31"/>
          <w:szCs w:val="31"/>
        </w:rPr>
        <w:t>封闭、低效和资源配置“碎片化</w:t>
      </w:r>
      <w:r>
        <w:rPr>
          <w:rFonts w:ascii="仿宋" w:hAnsi="仿宋" w:eastAsia="仿宋" w:cs="仿宋"/>
          <w:spacing w:val="-100"/>
          <w:sz w:val="31"/>
          <w:szCs w:val="31"/>
        </w:rPr>
        <w:t xml:space="preserve"> </w:t>
      </w:r>
      <w:r>
        <w:rPr>
          <w:rFonts w:ascii="仿宋" w:hAnsi="仿宋" w:eastAsia="仿宋" w:cs="仿宋"/>
          <w:spacing w:val="2"/>
          <w:sz w:val="31"/>
          <w:szCs w:val="31"/>
        </w:rPr>
        <w:t>”的现象。政府部门不直接管</w:t>
      </w:r>
      <w:r>
        <w:rPr>
          <w:rFonts w:ascii="仿宋" w:hAnsi="仿宋" w:eastAsia="仿宋" w:cs="仿宋"/>
          <w:sz w:val="31"/>
          <w:szCs w:val="31"/>
        </w:rPr>
        <w:t xml:space="preserve"> </w:t>
      </w:r>
      <w:r>
        <w:rPr>
          <w:rFonts w:ascii="仿宋" w:hAnsi="仿宋" w:eastAsia="仿宋" w:cs="仿宋"/>
          <w:spacing w:val="-4"/>
          <w:sz w:val="31"/>
          <w:szCs w:val="31"/>
        </w:rPr>
        <w:t>理具体科研项目，委托项目管理专业机构开展项目受理、评审、</w:t>
      </w:r>
      <w:r>
        <w:rPr>
          <w:rFonts w:ascii="仿宋" w:hAnsi="仿宋" w:eastAsia="仿宋" w:cs="仿宋"/>
          <w:spacing w:val="16"/>
          <w:sz w:val="31"/>
          <w:szCs w:val="31"/>
        </w:rPr>
        <w:t xml:space="preserve"> </w:t>
      </w:r>
      <w:r>
        <w:rPr>
          <w:rFonts w:ascii="仿宋" w:hAnsi="仿宋" w:eastAsia="仿宋" w:cs="仿宋"/>
          <w:spacing w:val="4"/>
          <w:sz w:val="31"/>
          <w:szCs w:val="31"/>
        </w:rPr>
        <w:t>立项、过程管理，验收等具体工作。进一步改进科技人才评价</w:t>
      </w:r>
      <w:r>
        <w:rPr>
          <w:rFonts w:ascii="仿宋" w:hAnsi="仿宋" w:eastAsia="仿宋" w:cs="仿宋"/>
          <w:spacing w:val="1"/>
          <w:sz w:val="31"/>
          <w:szCs w:val="31"/>
        </w:rPr>
        <w:t xml:space="preserve"> </w:t>
      </w:r>
      <w:r>
        <w:rPr>
          <w:rFonts w:ascii="仿宋" w:hAnsi="仿宋" w:eastAsia="仿宋" w:cs="仿宋"/>
          <w:spacing w:val="4"/>
          <w:sz w:val="31"/>
          <w:szCs w:val="31"/>
        </w:rPr>
        <w:t>机制，建立健全以创新能力，质量、贡献、绩效为导向的科技</w:t>
      </w:r>
      <w:r>
        <w:rPr>
          <w:rFonts w:ascii="仿宋" w:hAnsi="仿宋" w:eastAsia="仿宋" w:cs="仿宋"/>
          <w:spacing w:val="1"/>
          <w:sz w:val="31"/>
          <w:szCs w:val="31"/>
        </w:rPr>
        <w:t xml:space="preserve"> </w:t>
      </w:r>
      <w:r>
        <w:rPr>
          <w:rFonts w:ascii="仿宋" w:hAnsi="仿宋" w:eastAsia="仿宋" w:cs="仿宋"/>
          <w:spacing w:val="4"/>
          <w:sz w:val="31"/>
          <w:szCs w:val="31"/>
        </w:rPr>
        <w:t>人才评价体系和激励政策，统筹县科技人才队伍建设和引进国</w:t>
      </w:r>
    </w:p>
    <w:p>
      <w:pPr>
        <w:spacing w:line="227" w:lineRule="auto"/>
        <w:rPr>
          <w:rFonts w:ascii="仿宋" w:hAnsi="仿宋" w:eastAsia="仿宋" w:cs="仿宋"/>
          <w:spacing w:val="3"/>
          <w:sz w:val="31"/>
          <w:szCs w:val="31"/>
        </w:rPr>
      </w:pPr>
      <w:r>
        <w:rPr>
          <w:rFonts w:ascii="仿宋" w:hAnsi="仿宋" w:eastAsia="仿宋" w:cs="仿宋"/>
          <w:spacing w:val="3"/>
          <w:sz w:val="31"/>
          <w:szCs w:val="31"/>
        </w:rPr>
        <w:t>外智力工作。</w:t>
      </w:r>
    </w:p>
    <w:p>
      <w:pPr>
        <w:pStyle w:val="2"/>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pPr>
      <w:r>
        <w:rPr>
          <w:rFonts w:hint="eastAsia" w:ascii="宋体" w:hAnsi="宋体" w:eastAsia="宋体" w:cs="宋体"/>
          <w:b/>
          <w:bCs/>
          <w:i w:val="0"/>
          <w:iCs w:val="0"/>
          <w:caps w:val="0"/>
          <w:color w:val="000000"/>
          <w:spacing w:val="0"/>
          <w:sz w:val="32"/>
          <w:szCs w:val="32"/>
          <w:shd w:val="clear" w:fill="FFFFFF"/>
        </w:rPr>
        <w:t>（二）机构设置 </w:t>
      </w:r>
    </w:p>
    <w:p>
      <w:pPr>
        <w:pStyle w:val="6"/>
        <w:widowControl/>
        <w:spacing w:before="0" w:beforeAutospacing="0" w:after="0" w:afterAutospacing="0" w:line="576" w:lineRule="exact"/>
        <w:ind w:firstLine="644" w:firstLineChars="200"/>
        <w:rPr>
          <w:rFonts w:ascii="仿宋" w:hAnsi="仿宋" w:eastAsia="仿宋" w:cs="仿宋"/>
          <w:sz w:val="31"/>
          <w:szCs w:val="31"/>
        </w:rPr>
      </w:pPr>
      <w:r>
        <w:rPr>
          <w:rFonts w:hint="eastAsia" w:ascii="仿宋" w:hAnsi="仿宋" w:eastAsia="仿宋" w:cs="仿宋"/>
          <w:spacing w:val="6"/>
          <w:sz w:val="31"/>
          <w:szCs w:val="31"/>
        </w:rPr>
        <w:t>农业农村局行政编制</w:t>
      </w:r>
      <w:r>
        <w:rPr>
          <w:rFonts w:hint="eastAsia" w:ascii="仿宋" w:hAnsi="仿宋" w:eastAsia="仿宋" w:cs="仿宋"/>
          <w:spacing w:val="6"/>
          <w:sz w:val="31"/>
          <w:szCs w:val="31"/>
          <w:lang w:eastAsia="zh-CN"/>
        </w:rPr>
        <w:t>，</w:t>
      </w:r>
      <w:r>
        <w:rPr>
          <w:rFonts w:ascii="仿宋" w:hAnsi="仿宋" w:eastAsia="仿宋" w:cs="仿宋"/>
          <w:spacing w:val="6"/>
          <w:sz w:val="31"/>
          <w:szCs w:val="31"/>
        </w:rPr>
        <w:t>工布江达县农业农村局内设机构包括：项目办、藏猪办、</w:t>
      </w:r>
      <w:r>
        <w:rPr>
          <w:rFonts w:ascii="仿宋" w:hAnsi="仿宋" w:eastAsia="仿宋" w:cs="仿宋"/>
          <w:spacing w:val="13"/>
          <w:sz w:val="31"/>
          <w:szCs w:val="31"/>
        </w:rPr>
        <w:t xml:space="preserve"> </w:t>
      </w:r>
      <w:r>
        <w:rPr>
          <w:rFonts w:ascii="仿宋" w:hAnsi="仿宋" w:eastAsia="仿宋" w:cs="仿宋"/>
          <w:spacing w:val="7"/>
          <w:sz w:val="31"/>
          <w:szCs w:val="31"/>
        </w:rPr>
        <w:t>党建办、合作社办公室，宅基地、草奖办、综</w:t>
      </w:r>
      <w:r>
        <w:rPr>
          <w:rFonts w:ascii="仿宋" w:hAnsi="仿宋" w:eastAsia="仿宋" w:cs="仿宋"/>
          <w:spacing w:val="6"/>
          <w:sz w:val="31"/>
          <w:szCs w:val="31"/>
        </w:rPr>
        <w:t>合办、兽防站、</w:t>
      </w:r>
      <w:r>
        <w:rPr>
          <w:rFonts w:ascii="仿宋" w:hAnsi="仿宋" w:eastAsia="仿宋" w:cs="仿宋"/>
          <w:spacing w:val="5"/>
          <w:sz w:val="31"/>
          <w:szCs w:val="31"/>
        </w:rPr>
        <w:t>科技局、财务室、农技推广站等</w:t>
      </w:r>
      <w:r>
        <w:rPr>
          <w:rFonts w:ascii="仿宋" w:hAnsi="仿宋" w:eastAsia="仿宋" w:cs="仿宋"/>
          <w:spacing w:val="-35"/>
          <w:sz w:val="31"/>
          <w:szCs w:val="31"/>
        </w:rPr>
        <w:t xml:space="preserve"> </w:t>
      </w:r>
      <w:r>
        <w:rPr>
          <w:rFonts w:ascii="Times New Roman" w:hAnsi="Times New Roman" w:eastAsia="Times New Roman" w:cs="Times New Roman"/>
          <w:spacing w:val="5"/>
          <w:sz w:val="31"/>
          <w:szCs w:val="31"/>
        </w:rPr>
        <w:t xml:space="preserve">11 </w:t>
      </w:r>
      <w:r>
        <w:rPr>
          <w:rFonts w:ascii="仿宋" w:hAnsi="仿宋" w:eastAsia="仿宋" w:cs="仿宋"/>
          <w:spacing w:val="5"/>
          <w:sz w:val="31"/>
          <w:szCs w:val="31"/>
        </w:rPr>
        <w:t>个科室。</w:t>
      </w:r>
    </w:p>
    <w:p>
      <w:pPr>
        <w:spacing w:before="177" w:line="562" w:lineRule="exact"/>
        <w:ind w:right="64"/>
        <w:jc w:val="right"/>
        <w:rPr>
          <w:rFonts w:hint="eastAsia" w:ascii="仿宋" w:hAnsi="仿宋" w:eastAsia="仿宋" w:cs="仿宋"/>
          <w:spacing w:val="6"/>
          <w:kern w:val="0"/>
          <w:sz w:val="31"/>
          <w:szCs w:val="31"/>
          <w:lang w:val="en-US" w:eastAsia="zh-CN" w:bidi="ar"/>
        </w:rPr>
      </w:pPr>
      <w:r>
        <w:rPr>
          <w:rFonts w:hint="eastAsia" w:ascii="仿宋" w:hAnsi="仿宋" w:eastAsia="仿宋" w:cs="仿宋"/>
          <w:spacing w:val="6"/>
          <w:kern w:val="0"/>
          <w:sz w:val="31"/>
          <w:szCs w:val="31"/>
          <w:lang w:val="en-US" w:eastAsia="zh-CN" w:bidi="ar"/>
        </w:rPr>
        <w:t>工布江达县农业农村局 2021年末实有在职人员 39 人，其</w:t>
      </w: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ind w:firstLine="3200" w:firstLineChars="10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工布江达县农业农村局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ind w:firstLine="3840" w:firstLineChars="1200"/>
        <w:jc w:val="both"/>
        <w:rPr>
          <w:rFonts w:hint="eastAsia" w:ascii="方正小标宋简体" w:hAnsi="仿宋" w:eastAsia="方正小标宋简体"/>
          <w:sz w:val="32"/>
          <w:szCs w:val="32"/>
        </w:rPr>
      </w:pPr>
    </w:p>
    <w:p>
      <w:pPr>
        <w:ind w:firstLine="3840" w:firstLineChars="1200"/>
        <w:jc w:val="both"/>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工布江达县农业农村局</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31030.01</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7,028.81</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24001.20</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34.20</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46.07</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23.34</w:t>
      </w:r>
      <w:r>
        <w:rPr>
          <w:rFonts w:hint="eastAsia" w:ascii="仿宋" w:hAnsi="仿宋" w:eastAsia="仿宋"/>
          <w:sz w:val="32"/>
          <w:szCs w:val="32"/>
          <w:lang w:val="en-US" w:eastAsia="zh-CN"/>
        </w:rPr>
        <w:t>万元、科学技术支出</w:t>
      </w:r>
      <w:r>
        <w:rPr>
          <w:rFonts w:hint="eastAsia" w:ascii="仿宋" w:hAnsi="仿宋" w:eastAsia="仿宋"/>
          <w:sz w:val="32"/>
          <w:szCs w:val="32"/>
          <w:u w:val="single"/>
          <w:lang w:val="en-US" w:eastAsia="zh-CN"/>
        </w:rPr>
        <w:t>549.74</w:t>
      </w:r>
      <w:r>
        <w:rPr>
          <w:rFonts w:hint="eastAsia" w:ascii="仿宋" w:hAnsi="仿宋" w:eastAsia="仿宋"/>
          <w:sz w:val="32"/>
          <w:szCs w:val="32"/>
          <w:lang w:val="en-US" w:eastAsia="zh-CN"/>
        </w:rPr>
        <w:t>万元、农林水支出</w:t>
      </w:r>
      <w:r>
        <w:rPr>
          <w:rFonts w:hint="eastAsia" w:ascii="仿宋" w:hAnsi="仿宋" w:eastAsia="仿宋"/>
          <w:sz w:val="32"/>
          <w:szCs w:val="32"/>
          <w:u w:val="single"/>
          <w:lang w:val="en-US" w:eastAsia="zh-CN"/>
        </w:rPr>
        <w:t>23,347.84</w:t>
      </w:r>
      <w:r>
        <w:rPr>
          <w:rFonts w:hint="eastAsia" w:ascii="仿宋" w:hAnsi="仿宋" w:eastAsia="仿宋"/>
          <w:sz w:val="32"/>
          <w:szCs w:val="32"/>
          <w:lang w:val="en-US" w:eastAsia="zh-CN"/>
        </w:rPr>
        <w:t>万元。</w:t>
      </w:r>
    </w:p>
    <w:p>
      <w:pPr>
        <w:ind w:firstLine="640" w:firstLineChars="200"/>
        <w:rPr>
          <w:rFonts w:hint="eastAsia" w:ascii="仿宋" w:hAnsi="仿宋" w:eastAsia="仿宋"/>
          <w:sz w:val="32"/>
          <w:szCs w:val="32"/>
          <w:lang w:val="en-US" w:eastAsia="zh-CN"/>
        </w:rPr>
      </w:pP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24001.2</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9298.55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一般公共预算拨款收入增加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24001.2</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24001.2</w:t>
      </w:r>
      <w:r>
        <w:rPr>
          <w:rFonts w:hint="eastAsia" w:ascii="仿宋" w:hAnsi="仿宋" w:eastAsia="仿宋"/>
          <w:sz w:val="32"/>
          <w:szCs w:val="32"/>
        </w:rPr>
        <w:t>万元，同</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9298.55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一般公共服务支出增加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357.02</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0.14</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23619.87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9.8</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24001.2</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9298.55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一般公共预算资金和一般公共服务支出的增加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7028.81</w:t>
      </w:r>
      <w:r>
        <w:rPr>
          <w:rFonts w:hint="eastAsia" w:ascii="仿宋" w:hAnsi="仿宋" w:eastAsia="仿宋"/>
          <w:sz w:val="32"/>
          <w:szCs w:val="32"/>
        </w:rPr>
        <w:t>万元；支出包括：一般公共服务支出</w:t>
      </w:r>
      <w:r>
        <w:rPr>
          <w:rFonts w:hint="eastAsia" w:ascii="仿宋" w:hAnsi="仿宋" w:eastAsia="仿宋"/>
          <w:sz w:val="32"/>
          <w:szCs w:val="32"/>
          <w:u w:val="single"/>
          <w:lang w:val="en-US" w:eastAsia="zh-CN"/>
        </w:rPr>
        <w:t>24001.2</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34.2</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46.07</w:t>
      </w:r>
      <w:r>
        <w:rPr>
          <w:rFonts w:hint="eastAsia" w:ascii="仿宋" w:hAnsi="仿宋" w:eastAsia="仿宋"/>
          <w:sz w:val="32"/>
          <w:szCs w:val="32"/>
        </w:rPr>
        <w:t>万元、住房保障支出</w:t>
      </w:r>
      <w:r>
        <w:rPr>
          <w:rFonts w:hint="eastAsia" w:ascii="仿宋" w:hAnsi="仿宋" w:eastAsia="仿宋"/>
          <w:sz w:val="32"/>
          <w:szCs w:val="32"/>
          <w:u w:val="single"/>
          <w:lang w:val="en-US" w:eastAsia="zh-CN"/>
        </w:rPr>
        <w:t>23.34</w:t>
      </w:r>
      <w:r>
        <w:rPr>
          <w:rFonts w:hint="eastAsia" w:ascii="仿宋" w:hAnsi="仿宋" w:eastAsia="仿宋"/>
          <w:sz w:val="32"/>
          <w:szCs w:val="32"/>
          <w:u w:val="single"/>
        </w:rPr>
        <w:t xml:space="preserve"> </w:t>
      </w:r>
      <w:r>
        <w:rPr>
          <w:rFonts w:hint="eastAsia" w:ascii="仿宋" w:hAnsi="仿宋" w:eastAsia="仿宋"/>
          <w:sz w:val="32"/>
          <w:szCs w:val="32"/>
        </w:rPr>
        <w:t>万</w:t>
      </w:r>
      <w:r>
        <w:rPr>
          <w:rFonts w:hint="eastAsia" w:ascii="仿宋" w:hAnsi="仿宋" w:eastAsia="仿宋"/>
          <w:sz w:val="32"/>
          <w:szCs w:val="32"/>
          <w:lang w:eastAsia="zh-CN"/>
        </w:rPr>
        <w:t>、</w:t>
      </w:r>
      <w:r>
        <w:rPr>
          <w:rFonts w:hint="eastAsia" w:ascii="仿宋" w:hAnsi="仿宋" w:eastAsia="仿宋"/>
          <w:sz w:val="32"/>
          <w:szCs w:val="32"/>
        </w:rPr>
        <w:t>元</w:t>
      </w:r>
      <w:r>
        <w:rPr>
          <w:rFonts w:hint="eastAsia" w:ascii="仿宋" w:hAnsi="仿宋" w:eastAsia="仿宋"/>
          <w:sz w:val="32"/>
          <w:szCs w:val="32"/>
          <w:lang w:val="en-US" w:eastAsia="zh-CN"/>
        </w:rPr>
        <w:t>科学技术支出</w:t>
      </w:r>
      <w:r>
        <w:rPr>
          <w:rFonts w:hint="eastAsia" w:ascii="仿宋" w:hAnsi="仿宋" w:eastAsia="仿宋"/>
          <w:sz w:val="32"/>
          <w:szCs w:val="32"/>
          <w:u w:val="single"/>
          <w:lang w:val="en-US" w:eastAsia="zh-CN"/>
        </w:rPr>
        <w:t>549.74</w:t>
      </w:r>
      <w:r>
        <w:rPr>
          <w:rFonts w:hint="eastAsia" w:ascii="仿宋" w:hAnsi="仿宋" w:eastAsia="仿宋"/>
          <w:sz w:val="32"/>
          <w:szCs w:val="32"/>
          <w:lang w:val="en-US" w:eastAsia="zh-CN"/>
        </w:rPr>
        <w:t>万元、农林水支出</w:t>
      </w:r>
      <w:r>
        <w:rPr>
          <w:rFonts w:hint="eastAsia" w:ascii="仿宋" w:hAnsi="仿宋" w:eastAsia="仿宋"/>
          <w:sz w:val="32"/>
          <w:szCs w:val="32"/>
          <w:u w:val="single"/>
          <w:lang w:val="en-US" w:eastAsia="zh-CN"/>
        </w:rPr>
        <w:t>23,347.84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24001.2</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9298.55</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w:t>
      </w:r>
      <w:r>
        <w:rPr>
          <w:rFonts w:hint="eastAsia" w:ascii="仿宋" w:hAnsi="仿宋" w:eastAsia="仿宋"/>
          <w:sz w:val="32"/>
          <w:szCs w:val="32"/>
          <w:u w:val="single"/>
          <w:lang w:val="en-US" w:eastAsia="zh-CN"/>
        </w:rPr>
        <w:t>预算拨款收入</w:t>
      </w:r>
      <w:r>
        <w:rPr>
          <w:rFonts w:hint="eastAsia" w:ascii="仿宋" w:hAnsi="仿宋" w:eastAsia="仿宋"/>
          <w:sz w:val="32"/>
          <w:szCs w:val="32"/>
          <w:u w:val="single"/>
          <w:lang w:eastAsia="zh-CN"/>
        </w:rPr>
        <w:t>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24001.2</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lang w:val="en-US" w:eastAsia="zh-CN"/>
        </w:rPr>
        <w:t>24001.2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38.74</w:t>
      </w:r>
      <w:r>
        <w:rPr>
          <w:rFonts w:hint="eastAsia" w:ascii="仿宋" w:hAnsi="仿宋" w:eastAsia="仿宋"/>
          <w:sz w:val="32"/>
          <w:szCs w:val="32"/>
        </w:rPr>
        <w:t>%；</w:t>
      </w:r>
      <w:r>
        <w:rPr>
          <w:rFonts w:hint="eastAsia" w:ascii="仿宋" w:hAnsi="仿宋" w:eastAsia="仿宋"/>
          <w:sz w:val="32"/>
          <w:szCs w:val="32"/>
          <w:lang w:eastAsia="zh-CN"/>
        </w:rPr>
        <w:t>社会保障和就业支出</w:t>
      </w:r>
      <w:r>
        <w:rPr>
          <w:rFonts w:hint="eastAsia" w:ascii="仿宋" w:hAnsi="仿宋" w:eastAsia="仿宋"/>
          <w:sz w:val="32"/>
          <w:szCs w:val="32"/>
          <w:u w:val="single"/>
          <w:lang w:val="en-US" w:eastAsia="zh-CN"/>
        </w:rPr>
        <w:t>34.20</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lang w:val="en-US" w:eastAsia="zh-CN"/>
        </w:rPr>
        <w:t>46.07</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0.12</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23.34</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科学技术支出</w:t>
      </w:r>
      <w:r>
        <w:rPr>
          <w:rFonts w:hint="eastAsia" w:ascii="仿宋" w:hAnsi="仿宋" w:eastAsia="仿宋"/>
          <w:sz w:val="32"/>
          <w:szCs w:val="32"/>
          <w:u w:val="single"/>
          <w:lang w:val="en-US" w:eastAsia="zh-CN"/>
        </w:rPr>
        <w:t>549.74</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lang w:val="en-US" w:eastAsia="zh-CN"/>
        </w:rPr>
        <w:t>0.07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lang w:val="en-US" w:eastAsia="zh-CN"/>
        </w:rPr>
        <w:t>农林水支出</w:t>
      </w:r>
      <w:r>
        <w:rPr>
          <w:rFonts w:hint="eastAsia" w:ascii="仿宋" w:hAnsi="仿宋" w:eastAsia="仿宋"/>
          <w:sz w:val="32"/>
          <w:szCs w:val="32"/>
          <w:u w:val="single"/>
          <w:lang w:val="en-US" w:eastAsia="zh-CN"/>
        </w:rPr>
        <w:t>23,347.84</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7.9</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eastAsia="zh-CN"/>
        </w:rPr>
        <w:t>科学技术</w:t>
      </w:r>
      <w:r>
        <w:rPr>
          <w:rFonts w:hint="eastAsia" w:ascii="仿宋" w:hAnsi="仿宋" w:eastAsia="仿宋"/>
          <w:sz w:val="32"/>
          <w:szCs w:val="32"/>
        </w:rPr>
        <w:t>支出（类）</w:t>
      </w:r>
      <w:r>
        <w:rPr>
          <w:rFonts w:hint="eastAsia" w:ascii="仿宋" w:hAnsi="仿宋" w:eastAsia="仿宋"/>
          <w:sz w:val="32"/>
          <w:szCs w:val="32"/>
          <w:lang w:eastAsia="zh-CN"/>
        </w:rPr>
        <w:t>科学技术管理事务及其他科学技术管理事务</w:t>
      </w:r>
      <w:r>
        <w:rPr>
          <w:rFonts w:hint="eastAsia" w:ascii="仿宋" w:hAnsi="仿宋" w:eastAsia="仿宋"/>
          <w:sz w:val="32"/>
          <w:szCs w:val="32"/>
        </w:rPr>
        <w:t>（款）</w:t>
      </w:r>
      <w:r>
        <w:rPr>
          <w:rFonts w:hint="eastAsia" w:ascii="仿宋" w:hAnsi="仿宋" w:eastAsia="仿宋"/>
          <w:sz w:val="32"/>
          <w:szCs w:val="32"/>
          <w:lang w:eastAsia="zh-CN"/>
        </w:rPr>
        <w:t>行政运行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145.93</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41.26</w:t>
      </w:r>
      <w:r>
        <w:rPr>
          <w:rFonts w:hint="eastAsia" w:ascii="仿宋" w:hAnsi="仿宋" w:eastAsia="仿宋"/>
          <w:sz w:val="32"/>
          <w:szCs w:val="32"/>
        </w:rPr>
        <w:t>万元，下降</w:t>
      </w:r>
      <w:r>
        <w:rPr>
          <w:rFonts w:hint="eastAsia" w:ascii="仿宋" w:hAnsi="仿宋" w:eastAsia="仿宋"/>
          <w:sz w:val="32"/>
          <w:szCs w:val="32"/>
          <w:u w:val="single"/>
          <w:lang w:val="en-US" w:eastAsia="zh-CN"/>
        </w:rPr>
        <w:t>22.04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行政运行需求费用减少。</w:t>
      </w: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2.</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33.61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7.1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26.78</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3.</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0.38</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0.17</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80.95</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4.</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0.21</w:t>
      </w:r>
      <w:r>
        <w:rPr>
          <w:rFonts w:hint="eastAsia" w:ascii="仿宋" w:hAnsi="仿宋" w:eastAsia="仿宋"/>
          <w:sz w:val="32"/>
          <w:szCs w:val="32"/>
        </w:rPr>
        <w:t>万元，比2023年执行数</w:t>
      </w:r>
      <w:r>
        <w:rPr>
          <w:rFonts w:hint="eastAsia" w:ascii="仿宋" w:hAnsi="仿宋" w:eastAsia="仿宋"/>
          <w:sz w:val="32"/>
          <w:szCs w:val="32"/>
          <w:lang w:eastAsia="zh-CN"/>
        </w:rPr>
        <w:t>无变动</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3.89</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0.41</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17.3</w:t>
      </w:r>
      <w:r>
        <w:rPr>
          <w:rFonts w:hint="eastAsia" w:ascii="仿宋" w:hAnsi="仿宋" w:eastAsia="仿宋"/>
          <w:sz w:val="32"/>
          <w:szCs w:val="32"/>
        </w:rPr>
        <w:t xml:space="preserve"> %。主要是</w:t>
      </w:r>
      <w:r>
        <w:rPr>
          <w:rFonts w:hint="eastAsia" w:ascii="仿宋" w:hAnsi="仿宋" w:eastAsia="仿宋"/>
          <w:sz w:val="32"/>
          <w:szCs w:val="32"/>
          <w:lang w:eastAsia="zh-CN"/>
        </w:rPr>
        <w:t>享受医疗补助人员减少。</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6.</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14.98</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2.22</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23.34</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1.32</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6</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381.33</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357.02</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397.14</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55.51</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151.11</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30.55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17.22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14.98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3.89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0.59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0.38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0.21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56.77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23.34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24.31</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3.37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lang w:val="en-US" w:eastAsia="zh-CN"/>
        </w:rPr>
        <w:t>1万元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0.08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lang w:val="en-US" w:eastAsia="zh-CN"/>
        </w:rPr>
        <w:t>5.</w:t>
      </w:r>
      <w:r>
        <w:rPr>
          <w:rFonts w:hint="eastAsia" w:ascii="仿宋" w:hAnsi="仿宋" w:eastAsia="仿宋"/>
          <w:sz w:val="32"/>
          <w:szCs w:val="32"/>
          <w:u w:val="single"/>
          <w:lang w:val="en-US" w:eastAsia="zh-CN"/>
        </w:rPr>
        <w:t>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5.85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4.81</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2024年“三公”经费预算数为</w:t>
      </w:r>
      <w:r>
        <w:rPr>
          <w:rFonts w:hint="eastAsia" w:ascii="仿宋" w:hAnsi="仿宋" w:eastAsia="仿宋"/>
          <w:sz w:val="32"/>
          <w:szCs w:val="32"/>
          <w:u w:val="single"/>
          <w:lang w:val="en-US" w:eastAsia="zh-CN"/>
        </w:rPr>
        <w:t>5.4</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5.4</w:t>
      </w:r>
      <w:r>
        <w:rPr>
          <w:rFonts w:hint="eastAsia" w:ascii="仿宋" w:hAnsi="仿宋" w:eastAsia="仿宋"/>
          <w:sz w:val="32"/>
          <w:szCs w:val="32"/>
        </w:rPr>
        <w:t>万元。“三公”经费预算比2023年</w:t>
      </w:r>
      <w:r>
        <w:rPr>
          <w:rFonts w:hint="eastAsia" w:ascii="仿宋" w:hAnsi="仿宋" w:eastAsia="仿宋"/>
          <w:sz w:val="32"/>
          <w:szCs w:val="32"/>
          <w:lang w:eastAsia="zh-CN"/>
        </w:rPr>
        <w:t>无变动。</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工布江达县农业农村局</w:t>
      </w:r>
      <w:r>
        <w:rPr>
          <w:rFonts w:hint="eastAsia" w:ascii="仿宋" w:hAnsi="仿宋" w:eastAsia="仿宋"/>
          <w:sz w:val="32"/>
          <w:szCs w:val="32"/>
        </w:rPr>
        <w:t>机关运行经费财政拨款预算</w:t>
      </w:r>
      <w:r>
        <w:rPr>
          <w:rFonts w:hint="eastAsia" w:ascii="仿宋_GB2312" w:eastAsia="仿宋_GB2312" w:cs="仿宋_GB2312" w:hAnsiTheme="minorHAnsi"/>
          <w:kern w:val="0"/>
          <w:sz w:val="32"/>
          <w:szCs w:val="32"/>
          <w:u w:val="single"/>
          <w:lang w:val="en-US" w:eastAsia="zh-CN"/>
        </w:rPr>
        <w:t>24.31</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1.83</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8.31</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其他商品和服务支出的减少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政府采购情况说明。</w:t>
      </w:r>
    </w:p>
    <w:p>
      <w:pPr>
        <w:ind w:firstLine="640" w:firstLineChars="200"/>
        <w:rPr>
          <w:rFonts w:hint="eastAsia" w:ascii="仿宋" w:hAnsi="仿宋" w:eastAsia="仿宋"/>
          <w:sz w:val="32"/>
          <w:szCs w:val="32"/>
          <w:lang w:val="zh-CN"/>
        </w:rPr>
      </w:pPr>
      <w:r>
        <w:rPr>
          <w:rFonts w:hint="eastAsia" w:ascii="仿宋" w:hAnsi="仿宋" w:eastAsia="仿宋"/>
          <w:sz w:val="32"/>
          <w:szCs w:val="32"/>
        </w:rPr>
        <w:t>本</w:t>
      </w:r>
      <w:r>
        <w:rPr>
          <w:rFonts w:hint="eastAsia" w:ascii="仿宋" w:hAnsi="仿宋" w:eastAsia="仿宋"/>
          <w:sz w:val="32"/>
          <w:szCs w:val="32"/>
          <w:lang w:eastAsia="zh-CN"/>
        </w:rPr>
        <w:t>单位有</w:t>
      </w:r>
      <w:r>
        <w:rPr>
          <w:rFonts w:hint="eastAsia" w:ascii="仿宋" w:hAnsi="仿宋" w:eastAsia="仿宋"/>
          <w:sz w:val="32"/>
          <w:szCs w:val="32"/>
          <w:lang w:val="en-US" w:eastAsia="zh-CN"/>
        </w:rPr>
        <w:t>14个</w:t>
      </w:r>
      <w:r>
        <w:rPr>
          <w:rFonts w:hint="eastAsia" w:ascii="仿宋" w:hAnsi="仿宋" w:eastAsia="仿宋"/>
          <w:sz w:val="32"/>
          <w:szCs w:val="32"/>
        </w:rPr>
        <w:t>政府采购</w:t>
      </w:r>
      <w:r>
        <w:rPr>
          <w:rFonts w:hint="eastAsia" w:ascii="仿宋" w:hAnsi="仿宋" w:eastAsia="仿宋"/>
          <w:sz w:val="32"/>
          <w:szCs w:val="32"/>
          <w:lang w:eastAsia="zh-CN"/>
        </w:rPr>
        <w:t>，</w:t>
      </w:r>
      <w:r>
        <w:rPr>
          <w:rFonts w:hint="eastAsia" w:ascii="仿宋" w:hAnsi="仿宋" w:eastAsia="仿宋"/>
          <w:sz w:val="32"/>
          <w:szCs w:val="32"/>
          <w:lang w:val="zh-CN"/>
        </w:rPr>
        <w:t>2023年</w:t>
      </w:r>
      <w:r>
        <w:rPr>
          <w:rFonts w:hint="eastAsia" w:ascii="仿宋" w:hAnsi="仿宋" w:eastAsia="仿宋"/>
          <w:sz w:val="32"/>
          <w:szCs w:val="32"/>
          <w:lang w:val="en-US" w:eastAsia="zh-CN"/>
        </w:rPr>
        <w:t>2</w:t>
      </w:r>
      <w:r>
        <w:rPr>
          <w:rFonts w:hint="eastAsia" w:ascii="仿宋" w:hAnsi="仿宋" w:eastAsia="仿宋"/>
          <w:sz w:val="32"/>
          <w:szCs w:val="32"/>
          <w:lang w:val="zh-CN"/>
        </w:rPr>
        <w:t>月</w:t>
      </w:r>
      <w:r>
        <w:rPr>
          <w:rFonts w:hint="eastAsia" w:ascii="仿宋" w:hAnsi="仿宋" w:eastAsia="仿宋"/>
          <w:sz w:val="32"/>
          <w:szCs w:val="32"/>
          <w:lang w:val="en-US" w:eastAsia="zh-CN"/>
        </w:rPr>
        <w:t>13</w:t>
      </w:r>
      <w:r>
        <w:rPr>
          <w:rFonts w:hint="eastAsia" w:ascii="仿宋" w:hAnsi="仿宋" w:eastAsia="仿宋"/>
          <w:sz w:val="32"/>
          <w:szCs w:val="32"/>
          <w:lang w:val="zh-CN"/>
        </w:rPr>
        <w:t>日，采购服务类项目，工布江达县农业农村局关于采购聘请第三方编制工布江达县国家现代农业产业园认定工作的函，预算1000000元，中标价为998000元，该项目专门面向中小企业采购。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2、</w:t>
      </w:r>
      <w:r>
        <w:rPr>
          <w:rFonts w:hint="eastAsia" w:ascii="仿宋" w:hAnsi="仿宋" w:eastAsia="仿宋"/>
          <w:sz w:val="32"/>
          <w:szCs w:val="32"/>
          <w:lang w:val="zh-CN"/>
        </w:rPr>
        <w:t>2023年</w:t>
      </w:r>
      <w:r>
        <w:rPr>
          <w:rFonts w:hint="eastAsia" w:ascii="仿宋" w:hAnsi="仿宋" w:eastAsia="仿宋"/>
          <w:sz w:val="32"/>
          <w:szCs w:val="32"/>
          <w:lang w:val="en-US" w:eastAsia="zh-CN"/>
        </w:rPr>
        <w:t>2</w:t>
      </w:r>
      <w:r>
        <w:rPr>
          <w:rFonts w:hint="eastAsia" w:ascii="仿宋" w:hAnsi="仿宋" w:eastAsia="仿宋"/>
          <w:sz w:val="32"/>
          <w:szCs w:val="32"/>
          <w:lang w:val="zh-CN"/>
        </w:rPr>
        <w:t>月</w:t>
      </w:r>
      <w:r>
        <w:rPr>
          <w:rFonts w:hint="eastAsia" w:ascii="仿宋" w:hAnsi="仿宋" w:eastAsia="仿宋"/>
          <w:sz w:val="32"/>
          <w:szCs w:val="32"/>
          <w:lang w:val="en-US" w:eastAsia="zh-CN"/>
        </w:rPr>
        <w:t>13</w:t>
      </w:r>
      <w:r>
        <w:rPr>
          <w:rFonts w:hint="eastAsia" w:ascii="仿宋" w:hAnsi="仿宋" w:eastAsia="仿宋"/>
          <w:sz w:val="32"/>
          <w:szCs w:val="32"/>
          <w:lang w:val="zh-CN"/>
        </w:rPr>
        <w:t>日，采购货物类项目，工布江达县农业农村局2023年春播种子采购项目的函，预算609390元，中标价为587370元，该项目专门面向中小企业采购。</w:t>
      </w:r>
    </w:p>
    <w:p>
      <w:pPr>
        <w:ind w:firstLine="640" w:firstLineChars="200"/>
        <w:rPr>
          <w:rFonts w:hint="eastAsia" w:ascii="仿宋" w:hAnsi="仿宋" w:eastAsia="仿宋"/>
          <w:sz w:val="32"/>
          <w:szCs w:val="32"/>
          <w:lang w:val="en-US" w:eastAsia="zh-CN"/>
        </w:rPr>
      </w:pP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3、</w:t>
      </w:r>
      <w:r>
        <w:rPr>
          <w:rFonts w:hint="eastAsia" w:ascii="仿宋" w:hAnsi="仿宋" w:eastAsia="仿宋"/>
          <w:sz w:val="32"/>
          <w:szCs w:val="32"/>
          <w:lang w:val="zh-CN"/>
        </w:rPr>
        <w:t>2023年</w:t>
      </w:r>
      <w:r>
        <w:rPr>
          <w:rFonts w:hint="eastAsia" w:ascii="仿宋" w:hAnsi="仿宋" w:eastAsia="仿宋"/>
          <w:sz w:val="32"/>
          <w:szCs w:val="32"/>
          <w:lang w:val="en-US" w:eastAsia="zh-CN"/>
        </w:rPr>
        <w:t>3</w:t>
      </w:r>
      <w:r>
        <w:rPr>
          <w:rFonts w:hint="eastAsia" w:ascii="仿宋" w:hAnsi="仿宋" w:eastAsia="仿宋"/>
          <w:sz w:val="32"/>
          <w:szCs w:val="32"/>
          <w:lang w:val="zh-CN"/>
        </w:rPr>
        <w:t>月</w:t>
      </w:r>
      <w:r>
        <w:rPr>
          <w:rFonts w:hint="eastAsia" w:ascii="仿宋" w:hAnsi="仿宋" w:eastAsia="仿宋"/>
          <w:sz w:val="32"/>
          <w:szCs w:val="32"/>
          <w:lang w:val="en-US" w:eastAsia="zh-CN"/>
        </w:rPr>
        <w:t>16</w:t>
      </w:r>
      <w:r>
        <w:rPr>
          <w:rFonts w:hint="eastAsia" w:ascii="仿宋" w:hAnsi="仿宋" w:eastAsia="仿宋"/>
          <w:sz w:val="32"/>
          <w:szCs w:val="32"/>
          <w:lang w:val="zh-CN"/>
        </w:rPr>
        <w:t>日，采购货物类项目，工布江达县农业农村局关于采购林芝市工布江达县数字农业创新应用基地建设项目设备的函，预算13091300元，中标价为13056039元，该项目不是专门面向中小企业采购。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4、</w:t>
      </w:r>
      <w:r>
        <w:rPr>
          <w:rFonts w:hint="eastAsia" w:ascii="仿宋" w:hAnsi="仿宋" w:eastAsia="仿宋"/>
          <w:sz w:val="32"/>
          <w:szCs w:val="32"/>
          <w:lang w:val="zh-CN"/>
        </w:rPr>
        <w:t>2023年</w:t>
      </w:r>
      <w:r>
        <w:rPr>
          <w:rFonts w:hint="eastAsia" w:ascii="仿宋" w:hAnsi="仿宋" w:eastAsia="仿宋"/>
          <w:sz w:val="32"/>
          <w:szCs w:val="32"/>
          <w:lang w:val="en-US" w:eastAsia="zh-CN"/>
        </w:rPr>
        <w:t>3</w:t>
      </w:r>
      <w:r>
        <w:rPr>
          <w:rFonts w:hint="eastAsia" w:ascii="仿宋" w:hAnsi="仿宋" w:eastAsia="仿宋"/>
          <w:sz w:val="32"/>
          <w:szCs w:val="32"/>
          <w:lang w:val="zh-CN"/>
        </w:rPr>
        <w:t>月</w:t>
      </w:r>
      <w:r>
        <w:rPr>
          <w:rFonts w:hint="eastAsia" w:ascii="仿宋" w:hAnsi="仿宋" w:eastAsia="仿宋"/>
          <w:sz w:val="32"/>
          <w:szCs w:val="32"/>
          <w:lang w:val="en-US" w:eastAsia="zh-CN"/>
        </w:rPr>
        <w:t>16</w:t>
      </w:r>
      <w:r>
        <w:rPr>
          <w:rFonts w:hint="eastAsia" w:ascii="仿宋" w:hAnsi="仿宋" w:eastAsia="仿宋"/>
          <w:sz w:val="32"/>
          <w:szCs w:val="32"/>
          <w:lang w:val="zh-CN"/>
        </w:rPr>
        <w:t>日，采购货物类项目，工布江达县农业农村局关于采购林芝市工布江达县畜禽粪污资源利用整县推进项目设备的函，预算20633000元，中标价为20240800元，该项目不是专门面向中小企业采购。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5、</w:t>
      </w:r>
      <w:r>
        <w:rPr>
          <w:rFonts w:hint="eastAsia" w:ascii="仿宋" w:hAnsi="仿宋" w:eastAsia="仿宋"/>
          <w:sz w:val="32"/>
          <w:szCs w:val="32"/>
          <w:lang w:val="zh-CN"/>
        </w:rPr>
        <w:t>2023年</w:t>
      </w:r>
      <w:r>
        <w:rPr>
          <w:rFonts w:hint="eastAsia" w:ascii="仿宋" w:hAnsi="仿宋" w:eastAsia="仿宋"/>
          <w:sz w:val="32"/>
          <w:szCs w:val="32"/>
          <w:lang w:val="en-US" w:eastAsia="zh-CN"/>
        </w:rPr>
        <w:t>5</w:t>
      </w:r>
      <w:r>
        <w:rPr>
          <w:rFonts w:hint="eastAsia" w:ascii="仿宋" w:hAnsi="仿宋" w:eastAsia="仿宋"/>
          <w:sz w:val="32"/>
          <w:szCs w:val="32"/>
          <w:lang w:val="zh-CN"/>
        </w:rPr>
        <w:t>月</w:t>
      </w:r>
      <w:r>
        <w:rPr>
          <w:rFonts w:hint="eastAsia" w:ascii="仿宋" w:hAnsi="仿宋" w:eastAsia="仿宋"/>
          <w:sz w:val="32"/>
          <w:szCs w:val="32"/>
          <w:lang w:val="en-US" w:eastAsia="zh-CN"/>
        </w:rPr>
        <w:t>5</w:t>
      </w:r>
      <w:r>
        <w:rPr>
          <w:rFonts w:hint="eastAsia" w:ascii="仿宋" w:hAnsi="仿宋" w:eastAsia="仿宋"/>
          <w:sz w:val="32"/>
          <w:szCs w:val="32"/>
          <w:lang w:val="zh-CN"/>
        </w:rPr>
        <w:t>日，采购货物类项目，关于农业农村局采购工布江达县娘亚牦牛原种保护与扩繁场建设项目设备及工器具的函，预算527000元，中标价526000元，该项目专门面向中小企业采购。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6、</w:t>
      </w:r>
      <w:r>
        <w:rPr>
          <w:rFonts w:hint="eastAsia" w:ascii="仿宋" w:hAnsi="仿宋" w:eastAsia="仿宋"/>
          <w:sz w:val="32"/>
          <w:szCs w:val="32"/>
          <w:lang w:val="zh-CN"/>
        </w:rPr>
        <w:t>2023年</w:t>
      </w:r>
      <w:r>
        <w:rPr>
          <w:rFonts w:hint="eastAsia" w:ascii="仿宋" w:hAnsi="仿宋" w:eastAsia="仿宋"/>
          <w:sz w:val="32"/>
          <w:szCs w:val="32"/>
          <w:lang w:val="en-US" w:eastAsia="zh-CN"/>
        </w:rPr>
        <w:t>5</w:t>
      </w:r>
      <w:r>
        <w:rPr>
          <w:rFonts w:hint="eastAsia" w:ascii="仿宋" w:hAnsi="仿宋" w:eastAsia="仿宋"/>
          <w:sz w:val="32"/>
          <w:szCs w:val="32"/>
          <w:lang w:val="zh-CN"/>
        </w:rPr>
        <w:t>月</w:t>
      </w:r>
      <w:r>
        <w:rPr>
          <w:rFonts w:hint="eastAsia" w:ascii="仿宋" w:hAnsi="仿宋" w:eastAsia="仿宋"/>
          <w:sz w:val="32"/>
          <w:szCs w:val="32"/>
          <w:lang w:val="en-US" w:eastAsia="zh-CN"/>
        </w:rPr>
        <w:t>12</w:t>
      </w:r>
      <w:r>
        <w:rPr>
          <w:rFonts w:hint="eastAsia" w:ascii="仿宋" w:hAnsi="仿宋" w:eastAsia="仿宋"/>
          <w:sz w:val="32"/>
          <w:szCs w:val="32"/>
          <w:lang w:val="zh-CN"/>
        </w:rPr>
        <w:t>日，采购货物类项目，关于农业农村局采购黄牛改良及牦牛经济杂交推广配种点设备器械的函，预算2328900元，中标价1892800元，该项目专门面向中小企业采购。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7、</w:t>
      </w:r>
      <w:r>
        <w:rPr>
          <w:rFonts w:hint="eastAsia" w:ascii="仿宋" w:hAnsi="仿宋" w:eastAsia="仿宋"/>
          <w:sz w:val="32"/>
          <w:szCs w:val="32"/>
          <w:lang w:val="zh-CN"/>
        </w:rPr>
        <w:t>2023年</w:t>
      </w:r>
      <w:r>
        <w:rPr>
          <w:rFonts w:hint="eastAsia" w:ascii="仿宋" w:hAnsi="仿宋" w:eastAsia="仿宋"/>
          <w:sz w:val="32"/>
          <w:szCs w:val="32"/>
          <w:lang w:val="en-US" w:eastAsia="zh-CN"/>
        </w:rPr>
        <w:t>5</w:t>
      </w:r>
      <w:r>
        <w:rPr>
          <w:rFonts w:hint="eastAsia" w:ascii="仿宋" w:hAnsi="仿宋" w:eastAsia="仿宋"/>
          <w:sz w:val="32"/>
          <w:szCs w:val="32"/>
          <w:lang w:val="zh-CN"/>
        </w:rPr>
        <w:t>月</w:t>
      </w:r>
      <w:r>
        <w:rPr>
          <w:rFonts w:hint="eastAsia" w:ascii="仿宋" w:hAnsi="仿宋" w:eastAsia="仿宋"/>
          <w:sz w:val="32"/>
          <w:szCs w:val="32"/>
          <w:lang w:val="en-US" w:eastAsia="zh-CN"/>
        </w:rPr>
        <w:t>15</w:t>
      </w:r>
      <w:r>
        <w:rPr>
          <w:rFonts w:hint="eastAsia" w:ascii="仿宋" w:hAnsi="仿宋" w:eastAsia="仿宋"/>
          <w:sz w:val="32"/>
          <w:szCs w:val="32"/>
          <w:lang w:val="zh-CN"/>
        </w:rPr>
        <w:t>日，采购货物类项目，工布江达县农业农村局关于采购工布江达县嘎旦村藏猪养殖基础设施建设项目设备的函，预算583000元，中标价580000元，该项目专门面向中小企业采购。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8、</w:t>
      </w:r>
      <w:r>
        <w:rPr>
          <w:rFonts w:hint="eastAsia" w:ascii="仿宋" w:hAnsi="仿宋" w:eastAsia="仿宋"/>
          <w:sz w:val="32"/>
          <w:szCs w:val="32"/>
          <w:lang w:val="zh-CN"/>
        </w:rPr>
        <w:t>2023年</w:t>
      </w:r>
      <w:r>
        <w:rPr>
          <w:rFonts w:hint="eastAsia" w:ascii="仿宋" w:hAnsi="仿宋" w:eastAsia="仿宋"/>
          <w:sz w:val="32"/>
          <w:szCs w:val="32"/>
          <w:lang w:val="en-US" w:eastAsia="zh-CN"/>
        </w:rPr>
        <w:t>6</w:t>
      </w:r>
      <w:r>
        <w:rPr>
          <w:rFonts w:hint="eastAsia" w:ascii="仿宋" w:hAnsi="仿宋" w:eastAsia="仿宋"/>
          <w:sz w:val="32"/>
          <w:szCs w:val="32"/>
          <w:lang w:val="zh-CN"/>
        </w:rPr>
        <w:t>月</w:t>
      </w:r>
      <w:r>
        <w:rPr>
          <w:rFonts w:hint="eastAsia" w:ascii="仿宋" w:hAnsi="仿宋" w:eastAsia="仿宋"/>
          <w:sz w:val="32"/>
          <w:szCs w:val="32"/>
          <w:lang w:val="en-US" w:eastAsia="zh-CN"/>
        </w:rPr>
        <w:t>16</w:t>
      </w:r>
      <w:r>
        <w:rPr>
          <w:rFonts w:hint="eastAsia" w:ascii="仿宋" w:hAnsi="仿宋" w:eastAsia="仿宋"/>
          <w:sz w:val="32"/>
          <w:szCs w:val="32"/>
          <w:lang w:val="zh-CN"/>
        </w:rPr>
        <w:t>日，采购服务类项目，关于工布江达县农业农村局采购聘请第三方机构负责编制工布江达县农村综合性改革试点试验实施方案的函，预算800000元，中标价799000元，该项目专门面向中小企业采购。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9、</w:t>
      </w:r>
      <w:r>
        <w:rPr>
          <w:rFonts w:hint="eastAsia" w:ascii="仿宋" w:hAnsi="仿宋" w:eastAsia="仿宋"/>
          <w:sz w:val="32"/>
          <w:szCs w:val="32"/>
          <w:lang w:val="zh-CN"/>
        </w:rPr>
        <w:t>2023年</w:t>
      </w:r>
      <w:r>
        <w:rPr>
          <w:rFonts w:hint="eastAsia" w:ascii="仿宋" w:hAnsi="仿宋" w:eastAsia="仿宋"/>
          <w:sz w:val="32"/>
          <w:szCs w:val="32"/>
          <w:lang w:val="en-US" w:eastAsia="zh-CN"/>
        </w:rPr>
        <w:t>7</w:t>
      </w:r>
      <w:r>
        <w:rPr>
          <w:rFonts w:hint="eastAsia" w:ascii="仿宋" w:hAnsi="仿宋" w:eastAsia="仿宋"/>
          <w:sz w:val="32"/>
          <w:szCs w:val="32"/>
          <w:lang w:val="zh-CN"/>
        </w:rPr>
        <w:t>月</w:t>
      </w:r>
      <w:r>
        <w:rPr>
          <w:rFonts w:hint="eastAsia" w:ascii="仿宋" w:hAnsi="仿宋" w:eastAsia="仿宋"/>
          <w:sz w:val="32"/>
          <w:szCs w:val="32"/>
          <w:lang w:val="en-US" w:eastAsia="zh-CN"/>
        </w:rPr>
        <w:t>7</w:t>
      </w:r>
      <w:r>
        <w:rPr>
          <w:rFonts w:hint="eastAsia" w:ascii="仿宋" w:hAnsi="仿宋" w:eastAsia="仿宋"/>
          <w:sz w:val="32"/>
          <w:szCs w:val="32"/>
          <w:lang w:val="zh-CN"/>
        </w:rPr>
        <w:t>日，采购工程类项目，工布江达县农业农村局关于采购巴河镇牦牛屠宰场改造项目的函，预算1453276.06元，中标价1244498.04元，该项目不是专门面向中小企业采购。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10、</w:t>
      </w:r>
      <w:r>
        <w:rPr>
          <w:rFonts w:hint="eastAsia" w:ascii="仿宋" w:hAnsi="仿宋" w:eastAsia="仿宋"/>
          <w:sz w:val="32"/>
          <w:szCs w:val="32"/>
          <w:lang w:val="zh-CN"/>
        </w:rPr>
        <w:t>2023年</w:t>
      </w:r>
      <w:r>
        <w:rPr>
          <w:rFonts w:hint="eastAsia" w:ascii="仿宋" w:hAnsi="仿宋" w:eastAsia="仿宋"/>
          <w:sz w:val="32"/>
          <w:szCs w:val="32"/>
          <w:lang w:val="en-US" w:eastAsia="zh-CN"/>
        </w:rPr>
        <w:t>8</w:t>
      </w:r>
      <w:r>
        <w:rPr>
          <w:rFonts w:hint="eastAsia" w:ascii="仿宋" w:hAnsi="仿宋" w:eastAsia="仿宋"/>
          <w:sz w:val="32"/>
          <w:szCs w:val="32"/>
          <w:lang w:val="zh-CN"/>
        </w:rPr>
        <w:t>月</w:t>
      </w:r>
      <w:r>
        <w:rPr>
          <w:rFonts w:hint="eastAsia" w:ascii="仿宋" w:hAnsi="仿宋" w:eastAsia="仿宋"/>
          <w:sz w:val="32"/>
          <w:szCs w:val="32"/>
          <w:lang w:val="en-US" w:eastAsia="zh-CN"/>
        </w:rPr>
        <w:t>7</w:t>
      </w:r>
      <w:r>
        <w:rPr>
          <w:rFonts w:hint="eastAsia" w:ascii="仿宋" w:hAnsi="仿宋" w:eastAsia="仿宋"/>
          <w:sz w:val="32"/>
          <w:szCs w:val="32"/>
          <w:lang w:val="zh-CN"/>
        </w:rPr>
        <w:t>日，采购工程类项目，工布江达县农业农村局关于采购工布江达县农牧综合服务中心提升改造项目（建筑安装工程）的函，预算2925900元，中标价2922914.27元，该项目专门面向中小企业采购。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11、</w:t>
      </w:r>
      <w:r>
        <w:rPr>
          <w:rFonts w:hint="eastAsia" w:ascii="仿宋" w:hAnsi="仿宋" w:eastAsia="仿宋"/>
          <w:sz w:val="32"/>
          <w:szCs w:val="32"/>
          <w:lang w:val="zh-CN"/>
        </w:rPr>
        <w:t>2023年</w:t>
      </w:r>
      <w:r>
        <w:rPr>
          <w:rFonts w:hint="eastAsia" w:ascii="仿宋" w:hAnsi="仿宋" w:eastAsia="仿宋"/>
          <w:sz w:val="32"/>
          <w:szCs w:val="32"/>
          <w:lang w:val="en-US" w:eastAsia="zh-CN"/>
        </w:rPr>
        <w:t>8</w:t>
      </w:r>
      <w:r>
        <w:rPr>
          <w:rFonts w:hint="eastAsia" w:ascii="仿宋" w:hAnsi="仿宋" w:eastAsia="仿宋"/>
          <w:sz w:val="32"/>
          <w:szCs w:val="32"/>
          <w:lang w:val="zh-CN"/>
        </w:rPr>
        <w:t>月</w:t>
      </w:r>
      <w:r>
        <w:rPr>
          <w:rFonts w:hint="eastAsia" w:ascii="仿宋" w:hAnsi="仿宋" w:eastAsia="仿宋"/>
          <w:sz w:val="32"/>
          <w:szCs w:val="32"/>
          <w:lang w:val="en-US" w:eastAsia="zh-CN"/>
        </w:rPr>
        <w:t>7</w:t>
      </w:r>
      <w:r>
        <w:rPr>
          <w:rFonts w:hint="eastAsia" w:ascii="仿宋" w:hAnsi="仿宋" w:eastAsia="仿宋"/>
          <w:sz w:val="32"/>
          <w:szCs w:val="32"/>
          <w:lang w:val="zh-CN"/>
        </w:rPr>
        <w:t>日，采购货物类项目，工布江达县农业农村局关于采购工布江达县农牧综合服务中心提升改造项目（设备及工器具）的函，预算2102600元，中标价2102600元，该项目不是专门面向中小企业采购。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12、</w:t>
      </w:r>
      <w:r>
        <w:rPr>
          <w:rFonts w:hint="eastAsia" w:ascii="仿宋" w:hAnsi="仿宋" w:eastAsia="仿宋"/>
          <w:sz w:val="32"/>
          <w:szCs w:val="32"/>
          <w:lang w:val="zh-CN"/>
        </w:rPr>
        <w:t>2023年</w:t>
      </w:r>
      <w:r>
        <w:rPr>
          <w:rFonts w:hint="eastAsia" w:ascii="仿宋" w:hAnsi="仿宋" w:eastAsia="仿宋"/>
          <w:sz w:val="32"/>
          <w:szCs w:val="32"/>
          <w:lang w:val="en-US" w:eastAsia="zh-CN"/>
        </w:rPr>
        <w:t>8</w:t>
      </w:r>
      <w:r>
        <w:rPr>
          <w:rFonts w:hint="eastAsia" w:ascii="仿宋" w:hAnsi="仿宋" w:eastAsia="仿宋"/>
          <w:sz w:val="32"/>
          <w:szCs w:val="32"/>
          <w:lang w:val="zh-CN"/>
        </w:rPr>
        <w:t>月</w:t>
      </w:r>
      <w:r>
        <w:rPr>
          <w:rFonts w:hint="eastAsia" w:ascii="仿宋" w:hAnsi="仿宋" w:eastAsia="仿宋"/>
          <w:sz w:val="32"/>
          <w:szCs w:val="32"/>
          <w:lang w:val="en-US" w:eastAsia="zh-CN"/>
        </w:rPr>
        <w:t>31</w:t>
      </w:r>
      <w:r>
        <w:rPr>
          <w:rFonts w:hint="eastAsia" w:ascii="仿宋" w:hAnsi="仿宋" w:eastAsia="仿宋"/>
          <w:sz w:val="32"/>
          <w:szCs w:val="32"/>
          <w:lang w:val="zh-CN"/>
        </w:rPr>
        <w:t>日，采购工程类项目，工布江达县仲莎乡麦巴藏猪养殖及工布江达县藏猪标准化养殖基地环保整改项目，预算1803901.29元，中标价1758905.82元，该项目专门面向中小企业采购。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13、</w:t>
      </w:r>
      <w:r>
        <w:rPr>
          <w:rFonts w:hint="eastAsia" w:ascii="仿宋" w:hAnsi="仿宋" w:eastAsia="仿宋"/>
          <w:sz w:val="32"/>
          <w:szCs w:val="32"/>
          <w:lang w:val="zh-CN"/>
        </w:rPr>
        <w:t>2023年</w:t>
      </w:r>
      <w:r>
        <w:rPr>
          <w:rFonts w:hint="eastAsia" w:ascii="仿宋" w:hAnsi="仿宋" w:eastAsia="仿宋"/>
          <w:sz w:val="32"/>
          <w:szCs w:val="32"/>
          <w:lang w:val="en-US" w:eastAsia="zh-CN"/>
        </w:rPr>
        <w:t>9</w:t>
      </w:r>
      <w:r>
        <w:rPr>
          <w:rFonts w:hint="eastAsia" w:ascii="仿宋" w:hAnsi="仿宋" w:eastAsia="仿宋"/>
          <w:sz w:val="32"/>
          <w:szCs w:val="32"/>
          <w:lang w:val="zh-CN"/>
        </w:rPr>
        <w:t>月</w:t>
      </w:r>
      <w:r>
        <w:rPr>
          <w:rFonts w:hint="eastAsia" w:ascii="仿宋" w:hAnsi="仿宋" w:eastAsia="仿宋"/>
          <w:sz w:val="32"/>
          <w:szCs w:val="32"/>
          <w:lang w:val="en-US" w:eastAsia="zh-CN"/>
        </w:rPr>
        <w:t>21</w:t>
      </w:r>
      <w:r>
        <w:rPr>
          <w:rFonts w:hint="eastAsia" w:ascii="仿宋" w:hAnsi="仿宋" w:eastAsia="仿宋"/>
          <w:sz w:val="32"/>
          <w:szCs w:val="32"/>
          <w:lang w:val="zh-CN"/>
        </w:rPr>
        <w:t>日，采购服务类项目，工布江达县农业农村局关于采购工布江达县巴河镇藏猪产业园基础设施建设项目监理的函，预算931900元，中标价930000元，该项目专门面向中小企业采购。</w:t>
      </w:r>
    </w:p>
    <w:p>
      <w:pPr>
        <w:ind w:firstLine="640" w:firstLineChars="200"/>
        <w:rPr>
          <w:rFonts w:hint="eastAsia" w:ascii="仿宋" w:hAnsi="仿宋" w:eastAsia="仿宋"/>
          <w:sz w:val="32"/>
          <w:szCs w:val="32"/>
          <w:lang w:val="zh-CN"/>
        </w:rPr>
      </w:pPr>
      <w:r>
        <w:rPr>
          <w:rFonts w:hint="eastAsia" w:ascii="仿宋" w:hAnsi="仿宋" w:eastAsia="仿宋"/>
          <w:sz w:val="32"/>
          <w:szCs w:val="32"/>
          <w:lang w:val="en-US" w:eastAsia="zh-CN"/>
        </w:rPr>
        <w:t>14、</w:t>
      </w:r>
      <w:r>
        <w:rPr>
          <w:rFonts w:hint="eastAsia" w:ascii="仿宋" w:hAnsi="仿宋" w:eastAsia="仿宋"/>
          <w:sz w:val="32"/>
          <w:szCs w:val="32"/>
          <w:lang w:val="zh-CN"/>
        </w:rPr>
        <w:t>2023年</w:t>
      </w:r>
      <w:r>
        <w:rPr>
          <w:rFonts w:hint="eastAsia" w:ascii="仿宋" w:hAnsi="仿宋" w:eastAsia="仿宋"/>
          <w:sz w:val="32"/>
          <w:szCs w:val="32"/>
          <w:lang w:val="en-US" w:eastAsia="zh-CN"/>
        </w:rPr>
        <w:t>11</w:t>
      </w:r>
      <w:r>
        <w:rPr>
          <w:rFonts w:hint="eastAsia" w:ascii="仿宋" w:hAnsi="仿宋" w:eastAsia="仿宋"/>
          <w:sz w:val="32"/>
          <w:szCs w:val="32"/>
          <w:lang w:val="zh-CN"/>
        </w:rPr>
        <w:t>月</w:t>
      </w:r>
      <w:r>
        <w:rPr>
          <w:rFonts w:hint="eastAsia" w:ascii="仿宋" w:hAnsi="仿宋" w:eastAsia="仿宋"/>
          <w:sz w:val="32"/>
          <w:szCs w:val="32"/>
          <w:lang w:val="en-US" w:eastAsia="zh-CN"/>
        </w:rPr>
        <w:t>17</w:t>
      </w:r>
      <w:r>
        <w:rPr>
          <w:rFonts w:hint="eastAsia" w:ascii="仿宋" w:hAnsi="仿宋" w:eastAsia="仿宋"/>
          <w:sz w:val="32"/>
          <w:szCs w:val="32"/>
          <w:lang w:val="zh-CN"/>
        </w:rPr>
        <w:t>日，采购服务类项目，关于采购工布江达县第三次全国土壤普查第三方服务的函，预算5893000元，中标价5883000元，该项目不是专门面向中小企业采购。</w:t>
      </w:r>
    </w:p>
    <w:p>
      <w:pPr>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（三）国有资产占有使用情况说明。</w:t>
      </w:r>
    </w:p>
    <w:p>
      <w:pPr>
        <w:spacing w:line="588" w:lineRule="exact"/>
        <w:ind w:firstLine="640" w:firstLineChars="20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截至</w:t>
      </w:r>
      <w:r>
        <w:rPr>
          <w:rFonts w:ascii="仿宋" w:hAnsi="仿宋" w:eastAsia="仿宋"/>
          <w:color w:val="000000" w:themeColor="text1"/>
          <w:sz w:val="32"/>
          <w:szCs w:val="32"/>
          <w:highlight w:val="none"/>
          <w14:textFill>
            <w14:solidFill>
              <w14:schemeClr w14:val="tx1"/>
            </w14:solidFill>
          </w14:textFill>
        </w:rPr>
        <w:t>2024</w:t>
      </w:r>
      <w:r>
        <w:rPr>
          <w:rFonts w:hint="eastAsia" w:ascii="仿宋" w:hAnsi="仿宋" w:eastAsia="仿宋"/>
          <w:color w:val="000000" w:themeColor="text1"/>
          <w:sz w:val="32"/>
          <w:szCs w:val="32"/>
          <w:highlight w:val="none"/>
          <w14:textFill>
            <w14:solidFill>
              <w14:schemeClr w14:val="tx1"/>
            </w14:solidFill>
          </w14:textFill>
        </w:rPr>
        <w:t>年</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_GB2312" w:eastAsia="仿宋_GB2312" w:cs="仿宋_GB2312"/>
          <w:color w:val="000000" w:themeColor="text1"/>
          <w:kern w:val="0"/>
          <w:sz w:val="32"/>
          <w:szCs w:val="32"/>
          <w:highlight w:val="none"/>
          <w:u w:val="single"/>
          <w:lang w:val="en-US" w:eastAsia="zh-CN"/>
          <w14:textFill>
            <w14:solidFill>
              <w14:schemeClr w14:val="tx1"/>
            </w14:solidFill>
          </w14:textFill>
        </w:rPr>
        <w:t>1</w:t>
      </w:r>
      <w:r>
        <w:rPr>
          <w:rFonts w:hint="eastAsia" w:ascii="仿宋" w:hAnsi="仿宋" w:eastAsia="仿宋"/>
          <w:color w:val="000000" w:themeColor="text1"/>
          <w:sz w:val="32"/>
          <w:szCs w:val="32"/>
          <w:highlight w:val="none"/>
          <w14:textFill>
            <w14:solidFill>
              <w14:schemeClr w14:val="tx1"/>
            </w14:solidFill>
          </w14:textFill>
        </w:rPr>
        <w:t>月底，本</w:t>
      </w:r>
      <w:r>
        <w:rPr>
          <w:rFonts w:ascii="仿宋" w:hAnsi="仿宋" w:eastAsia="仿宋"/>
          <w:color w:val="000000" w:themeColor="text1"/>
          <w:sz w:val="32"/>
          <w:szCs w:val="32"/>
          <w:highlight w:val="none"/>
          <w14:textFill>
            <w14:solidFill>
              <w14:schemeClr w14:val="tx1"/>
            </w14:solidFill>
          </w14:textFill>
        </w:rPr>
        <w:t>部门</w:t>
      </w:r>
      <w:r>
        <w:rPr>
          <w:rFonts w:hint="eastAsia" w:ascii="仿宋" w:hAnsi="仿宋" w:eastAsia="仿宋"/>
          <w:color w:val="000000" w:themeColor="text1"/>
          <w:sz w:val="32"/>
          <w:szCs w:val="32"/>
          <w:highlight w:val="none"/>
          <w14:textFill>
            <w14:solidFill>
              <w14:schemeClr w14:val="tx1"/>
            </w14:solidFill>
          </w14:textFill>
        </w:rPr>
        <w:t>及所属各预算单位共有车辆</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_GB2312" w:eastAsia="仿宋_GB2312" w:cs="仿宋_GB2312"/>
          <w:color w:val="000000" w:themeColor="text1"/>
          <w:kern w:val="0"/>
          <w:sz w:val="32"/>
          <w:szCs w:val="32"/>
          <w:highlight w:val="none"/>
          <w:u w:val="single"/>
          <w:lang w:val="en-US" w:eastAsia="zh-CN"/>
          <w14:textFill>
            <w14:solidFill>
              <w14:schemeClr w14:val="tx1"/>
            </w14:solidFill>
          </w14:textFill>
        </w:rPr>
        <w:t>2</w:t>
      </w:r>
      <w:r>
        <w:rPr>
          <w:rFonts w:hint="eastAsia" w:ascii="仿宋" w:hAnsi="仿宋" w:eastAsia="仿宋"/>
          <w:color w:val="000000" w:themeColor="text1"/>
          <w:sz w:val="32"/>
          <w:szCs w:val="32"/>
          <w:highlight w:val="none"/>
          <w14:textFill>
            <w14:solidFill>
              <w14:schemeClr w14:val="tx1"/>
            </w14:solidFill>
          </w14:textFill>
        </w:rPr>
        <w:t>辆，其中越野车</w:t>
      </w:r>
      <w:r>
        <w:rPr>
          <w:rFonts w:hint="eastAsia" w:ascii="仿宋" w:hAnsi="仿宋" w:eastAsia="仿宋"/>
          <w:color w:val="000000" w:themeColor="text1"/>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u w:val="single"/>
          <w:lang w:val="en-US" w:eastAsia="zh-CN"/>
          <w14:textFill>
            <w14:solidFill>
              <w14:schemeClr w14:val="tx1"/>
            </w14:solidFill>
          </w14:textFill>
        </w:rPr>
        <w:t>1</w:t>
      </w:r>
      <w:r>
        <w:rPr>
          <w:rFonts w:hint="eastAsia" w:ascii="仿宋" w:hAnsi="仿宋" w:eastAsia="仿宋"/>
          <w:color w:val="000000" w:themeColor="text1"/>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14:textFill>
            <w14:solidFill>
              <w14:schemeClr w14:val="tx1"/>
            </w14:solidFill>
          </w14:textFill>
        </w:rPr>
        <w:t>辆、小型车</w:t>
      </w:r>
      <w:r>
        <w:rPr>
          <w:rFonts w:hint="eastAsia" w:ascii="仿宋" w:hAnsi="仿宋" w:eastAsia="仿宋"/>
          <w:color w:val="000000" w:themeColor="text1"/>
          <w:sz w:val="32"/>
          <w:szCs w:val="32"/>
          <w:highlight w:val="none"/>
          <w:u w:val="single"/>
          <w:lang w:val="en-US" w:eastAsia="zh-CN"/>
          <w14:textFill>
            <w14:solidFill>
              <w14:schemeClr w14:val="tx1"/>
            </w14:solidFill>
          </w14:textFill>
        </w:rPr>
        <w:t>1</w:t>
      </w:r>
      <w:r>
        <w:rPr>
          <w:rFonts w:hint="eastAsia" w:ascii="仿宋" w:hAnsi="仿宋" w:eastAsia="仿宋"/>
          <w:color w:val="000000" w:themeColor="text1"/>
          <w:sz w:val="32"/>
          <w:szCs w:val="32"/>
          <w:highlight w:val="none"/>
          <w14:textFill>
            <w14:solidFill>
              <w14:schemeClr w14:val="tx1"/>
            </w14:solidFill>
          </w14:textFill>
        </w:rPr>
        <w:t>辆，</w:t>
      </w:r>
      <w:r>
        <w:rPr>
          <w:rFonts w:hint="eastAsia" w:ascii="仿宋" w:hAnsi="仿宋" w:eastAsia="仿宋"/>
          <w:color w:val="000000" w:themeColor="text1"/>
          <w:sz w:val="32"/>
          <w:szCs w:val="32"/>
          <w:highlight w:val="none"/>
          <w:lang w:val="en-US" w:eastAsia="zh-CN"/>
          <w14:textFill>
            <w14:solidFill>
              <w14:schemeClr w14:val="tx1"/>
            </w14:solidFill>
          </w14:textFill>
        </w:rPr>
        <w:t>2辆</w:t>
      </w:r>
      <w:r>
        <w:rPr>
          <w:rFonts w:hint="eastAsia" w:ascii="仿宋" w:hAnsi="仿宋" w:eastAsia="仿宋"/>
          <w:color w:val="000000" w:themeColor="text1"/>
          <w:sz w:val="32"/>
          <w:szCs w:val="32"/>
          <w:highlight w:val="none"/>
          <w14:textFill>
            <w14:solidFill>
              <w14:schemeClr w14:val="tx1"/>
            </w14:solidFill>
          </w14:textFill>
        </w:rPr>
        <w:t>主要是</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_GB2312" w:eastAsia="仿宋_GB2312" w:cs="仿宋_GB2312"/>
          <w:color w:val="000000" w:themeColor="text1"/>
          <w:kern w:val="0"/>
          <w:sz w:val="32"/>
          <w:szCs w:val="32"/>
          <w:highlight w:val="none"/>
          <w:u w:val="single"/>
          <w:lang w:val="en-US" w:eastAsia="zh-CN"/>
          <w14:textFill>
            <w14:solidFill>
              <w14:schemeClr w14:val="tx1"/>
            </w14:solidFill>
          </w14:textFill>
        </w:rPr>
        <w:t>公务用车</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14:textFill>
            <w14:solidFill>
              <w14:schemeClr w14:val="tx1"/>
            </w14:solidFill>
          </w14:textFill>
        </w:rPr>
        <w:t>用途的车辆。</w:t>
      </w:r>
    </w:p>
    <w:p>
      <w:pPr>
        <w:spacing w:line="588" w:lineRule="exact"/>
        <w:ind w:firstLine="640" w:firstLineChars="200"/>
        <w:rPr>
          <w:rFonts w:ascii="仿宋" w:hAnsi="仿宋" w:eastAsia="仿宋"/>
          <w:b/>
          <w:color w:val="000000" w:themeColor="text1"/>
          <w:sz w:val="32"/>
          <w:szCs w:val="32"/>
          <w14:textFill>
            <w14:solidFill>
              <w14:schemeClr w14:val="tx1"/>
            </w14:solidFill>
          </w14:textFill>
        </w:rPr>
      </w:pPr>
      <w:bookmarkStart w:id="0" w:name="_GoBack"/>
      <w:r>
        <w:rPr>
          <w:rFonts w:hint="eastAsia" w:ascii="楷体" w:hAnsi="楷体" w:eastAsia="楷体"/>
          <w:color w:val="000000" w:themeColor="text1"/>
          <w:sz w:val="32"/>
          <w:szCs w:val="32"/>
          <w14:textFill>
            <w14:solidFill>
              <w14:schemeClr w14:val="tx1"/>
            </w14:solidFill>
          </w14:textFill>
        </w:rPr>
        <w:t>（</w:t>
      </w:r>
      <w:r>
        <w:rPr>
          <w:rFonts w:hint="eastAsia" w:ascii="楷体" w:hAnsi="楷体" w:eastAsia="楷体"/>
          <w:color w:val="000000" w:themeColor="text1"/>
          <w:sz w:val="32"/>
          <w:szCs w:val="32"/>
          <w14:textFill>
            <w14:solidFill>
              <w14:schemeClr w14:val="tx1"/>
            </w14:solidFill>
          </w14:textFill>
        </w:rPr>
        <w:t>四）</w:t>
      </w:r>
      <w:bookmarkEnd w:id="0"/>
      <w:r>
        <w:rPr>
          <w:rFonts w:hint="eastAsia" w:ascii="楷体" w:hAnsi="楷体" w:eastAsia="楷体"/>
          <w:color w:val="000000" w:themeColor="text1"/>
          <w:sz w:val="32"/>
          <w:szCs w:val="32"/>
          <w14:textFill>
            <w14:solidFill>
              <w14:schemeClr w14:val="tx1"/>
            </w14:solidFill>
          </w14:textFill>
        </w:rPr>
        <w:t>2024年预算绩效情况说明。</w:t>
      </w:r>
    </w:p>
    <w:p>
      <w:pPr>
        <w:adjustRightInd w:val="0"/>
        <w:spacing w:line="560" w:lineRule="exact"/>
        <w:ind w:firstLine="640" w:firstLineChars="200"/>
        <w:jc w:val="left"/>
        <w:rPr>
          <w:rFonts w:hint="eastAsia"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2024年实现财政支出绩效目标管理全覆盖，实行绩效目标管理</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_GB2312" w:eastAsia="仿宋_GB2312" w:cs="仿宋_GB2312"/>
          <w:color w:val="000000" w:themeColor="text1"/>
          <w:kern w:val="0"/>
          <w:sz w:val="32"/>
          <w:szCs w:val="32"/>
          <w:highlight w:val="none"/>
          <w:u w:val="single"/>
          <w:lang w:val="en-US" w:eastAsia="zh-CN"/>
          <w14:textFill>
            <w14:solidFill>
              <w14:schemeClr w14:val="tx1"/>
            </w14:solidFill>
          </w14:textFill>
        </w:rPr>
        <w:t>38</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14:textFill>
            <w14:solidFill>
              <w14:schemeClr w14:val="tx1"/>
            </w14:solidFill>
          </w14:textFill>
        </w:rPr>
        <w:t>个，资金</w:t>
      </w:r>
      <w:r>
        <w:rPr>
          <w:rFonts w:hint="eastAsia" w:ascii="仿宋" w:hAnsi="仿宋" w:eastAsia="仿宋"/>
          <w:color w:val="000000" w:themeColor="text1"/>
          <w:sz w:val="32"/>
          <w:szCs w:val="32"/>
          <w:highlight w:val="none"/>
          <w:u w:val="single"/>
          <w:lang w:val="en-US" w:eastAsia="zh-CN"/>
          <w14:textFill>
            <w14:solidFill>
              <w14:schemeClr w14:val="tx1"/>
            </w14:solidFill>
          </w14:textFill>
        </w:rPr>
        <w:t>6647.48</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14:textFill>
            <w14:solidFill>
              <w14:schemeClr w14:val="tx1"/>
            </w14:solidFill>
          </w14:textFill>
        </w:rPr>
        <w:t>万元，其中：中央转移支付资金</w:t>
      </w:r>
      <w:r>
        <w:rPr>
          <w:rFonts w:hint="eastAsia" w:ascii="仿宋" w:hAnsi="仿宋" w:eastAsia="仿宋"/>
          <w:color w:val="000000" w:themeColor="text1"/>
          <w:sz w:val="32"/>
          <w:szCs w:val="32"/>
          <w:highlight w:val="none"/>
          <w:u w:val="single"/>
          <w:lang w:val="en-US" w:eastAsia="zh-CN"/>
          <w14:textFill>
            <w14:solidFill>
              <w14:schemeClr w14:val="tx1"/>
            </w14:solidFill>
          </w14:textFill>
        </w:rPr>
        <w:t>4885.91</w:t>
      </w:r>
      <w:r>
        <w:rPr>
          <w:rFonts w:hint="eastAsia" w:ascii="仿宋" w:hAnsi="仿宋" w:eastAsia="仿宋"/>
          <w:color w:val="000000" w:themeColor="text1"/>
          <w:sz w:val="32"/>
          <w:szCs w:val="32"/>
          <w:highlight w:val="none"/>
          <w14:textFill>
            <w14:solidFill>
              <w14:schemeClr w14:val="tx1"/>
            </w14:solidFill>
          </w14:textFill>
        </w:rPr>
        <w:t>万元，地方资金</w:t>
      </w:r>
      <w:r>
        <w:rPr>
          <w:rFonts w:hint="eastAsia" w:ascii="仿宋_GB2312" w:eastAsia="仿宋_GB2312" w:cs="仿宋_GB2312"/>
          <w:color w:val="000000" w:themeColor="text1"/>
          <w:kern w:val="0"/>
          <w:sz w:val="32"/>
          <w:szCs w:val="32"/>
          <w:highlight w:val="none"/>
          <w:u w:val="single"/>
          <w:lang w:val="en-US" w:eastAsia="zh-CN"/>
          <w14:textFill>
            <w14:solidFill>
              <w14:schemeClr w14:val="tx1"/>
            </w14:solidFill>
          </w14:textFill>
        </w:rPr>
        <w:t>1761.57</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14:textFill>
            <w14:solidFill>
              <w14:schemeClr w14:val="tx1"/>
            </w14:solidFill>
          </w14:textFill>
        </w:rPr>
        <w:t>万元。重点项目（见名词解释）实行绩效目标管理</w:t>
      </w:r>
      <w:r>
        <w:rPr>
          <w:rFonts w:hint="eastAsia" w:ascii="仿宋_GB2312" w:eastAsia="仿宋_GB2312" w:cs="仿宋_GB2312" w:hAnsiTheme="minorHAnsi"/>
          <w:color w:val="000000" w:themeColor="text1"/>
          <w:kern w:val="0"/>
          <w:sz w:val="32"/>
          <w:szCs w:val="32"/>
          <w:highlight w:val="none"/>
          <w:u w:val="single"/>
          <w:lang w:val="en-US" w:eastAsia="zh-CN"/>
          <w14:textFill>
            <w14:solidFill>
              <w14:schemeClr w14:val="tx1"/>
            </w14:solidFill>
          </w14:textFill>
        </w:rPr>
        <w:t>38</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14:textFill>
            <w14:solidFill>
              <w14:schemeClr w14:val="tx1"/>
            </w14:solidFill>
          </w14:textFill>
        </w:rPr>
        <w:t>个，分别是</w:t>
      </w:r>
      <w:r>
        <w:rPr>
          <w:rFonts w:hint="eastAsia" w:eastAsia="仿宋_GB2312"/>
          <w:color w:val="000000" w:themeColor="text1"/>
          <w:sz w:val="32"/>
          <w:szCs w:val="32"/>
          <w14:textFill>
            <w14:solidFill>
              <w14:schemeClr w14:val="tx1"/>
            </w14:solidFill>
          </w14:textFill>
        </w:rPr>
        <w:t>（1）档案进行年度清理、全宗清理；（</w:t>
      </w:r>
      <w:r>
        <w:rPr>
          <w:rFonts w:hint="eastAsia" w:eastAsia="仿宋_GB2312"/>
          <w:color w:val="000000" w:themeColor="text1"/>
          <w:sz w:val="32"/>
          <w:szCs w:val="32"/>
          <w:lang w:val="en-US" w:eastAsia="zh-CN"/>
          <w14:textFill>
            <w14:solidFill>
              <w14:schemeClr w14:val="tx1"/>
            </w14:solidFill>
          </w14:textFill>
        </w:rPr>
        <w:t>2</w:t>
      </w:r>
      <w:r>
        <w:rPr>
          <w:rFonts w:hint="eastAsia" w:eastAsia="仿宋_GB2312"/>
          <w:color w:val="000000" w:themeColor="text1"/>
          <w:sz w:val="32"/>
          <w:szCs w:val="32"/>
          <w14:textFill>
            <w14:solidFill>
              <w14:schemeClr w14:val="tx1"/>
            </w14:solidFill>
          </w14:textFill>
        </w:rPr>
        <w:t>）县志</w:t>
      </w:r>
      <w:r>
        <w:rPr>
          <w:rFonts w:hint="eastAsia" w:eastAsia="仿宋_GB2312"/>
          <w:color w:val="000000" w:themeColor="text1"/>
          <w:sz w:val="32"/>
          <w:szCs w:val="32"/>
          <w:lang w:val="en-US" w:eastAsia="zh-CN"/>
          <w14:textFill>
            <w14:solidFill>
              <w14:schemeClr w14:val="tx1"/>
            </w14:solidFill>
          </w14:textFill>
        </w:rPr>
        <w:t>年鉴的编修</w:t>
      </w:r>
      <w:r>
        <w:rPr>
          <w:rFonts w:hint="eastAsia" w:eastAsia="仿宋_GB2312"/>
          <w:color w:val="000000" w:themeColor="text1"/>
          <w:sz w:val="32"/>
          <w:szCs w:val="32"/>
          <w14:textFill>
            <w14:solidFill>
              <w14:schemeClr w14:val="tx1"/>
            </w14:solidFill>
          </w14:textFill>
        </w:rPr>
        <w:t>（</w:t>
      </w:r>
      <w:r>
        <w:rPr>
          <w:rFonts w:hint="eastAsia" w:eastAsia="仿宋_GB2312"/>
          <w:color w:val="000000" w:themeColor="text1"/>
          <w:sz w:val="32"/>
          <w:szCs w:val="32"/>
          <w:lang w:val="en-US" w:eastAsia="zh-CN"/>
          <w14:textFill>
            <w14:solidFill>
              <w14:schemeClr w14:val="tx1"/>
            </w14:solidFill>
          </w14:textFill>
        </w:rPr>
        <w:t>3</w:t>
      </w:r>
      <w:r>
        <w:rPr>
          <w:rFonts w:hint="eastAsia" w:eastAsia="仿宋_GB2312"/>
          <w:color w:val="000000" w:themeColor="text1"/>
          <w:sz w:val="32"/>
          <w:szCs w:val="32"/>
          <w14:textFill>
            <w14:solidFill>
              <w14:schemeClr w14:val="tx1"/>
            </w14:solidFill>
          </w14:textFill>
        </w:rPr>
        <w:t>）</w:t>
      </w:r>
      <w:r>
        <w:rPr>
          <w:rFonts w:hint="eastAsia" w:eastAsia="仿宋_GB2312"/>
          <w:color w:val="000000" w:themeColor="text1"/>
          <w:sz w:val="32"/>
          <w:szCs w:val="32"/>
          <w:lang w:val="en-US" w:eastAsia="zh-CN"/>
          <w14:textFill>
            <w14:solidFill>
              <w14:schemeClr w14:val="tx1"/>
            </w14:solidFill>
          </w14:textFill>
        </w:rPr>
        <w:t>办公自动化替代</w:t>
      </w:r>
      <w:r>
        <w:rPr>
          <w:rFonts w:hint="eastAsia" w:eastAsia="仿宋_GB2312"/>
          <w:color w:val="000000" w:themeColor="text1"/>
          <w:sz w:val="32"/>
          <w:szCs w:val="32"/>
          <w14:textFill>
            <w14:solidFill>
              <w14:schemeClr w14:val="tx1"/>
            </w14:solidFill>
          </w14:textFill>
        </w:rPr>
        <w:t>替换</w:t>
      </w:r>
      <w:r>
        <w:rPr>
          <w:rFonts w:hint="eastAsia" w:eastAsia="仿宋_GB2312"/>
          <w:color w:val="000000" w:themeColor="text1"/>
          <w:sz w:val="32"/>
          <w:szCs w:val="32"/>
          <w:lang w:eastAsia="zh-CN"/>
          <w14:textFill>
            <w14:solidFill>
              <w14:schemeClr w14:val="tx1"/>
            </w14:solidFill>
          </w14:textFill>
        </w:rPr>
        <w:t>。</w:t>
      </w:r>
      <w:r>
        <w:rPr>
          <w:rFonts w:hint="eastAsia" w:ascii="仿宋" w:hAnsi="仿宋" w:eastAsia="仿宋"/>
          <w:color w:val="000000" w:themeColor="text1"/>
          <w:sz w:val="32"/>
          <w:szCs w:val="32"/>
          <w:highlight w:val="none"/>
          <w14:textFill>
            <w14:solidFill>
              <w14:schemeClr w14:val="tx1"/>
            </w14:solidFill>
          </w14:textFill>
        </w:rPr>
        <w:t>资金</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_GB2312" w:eastAsia="仿宋_GB2312" w:cs="仿宋_GB2312"/>
          <w:color w:val="000000" w:themeColor="text1"/>
          <w:kern w:val="0"/>
          <w:sz w:val="32"/>
          <w:szCs w:val="32"/>
          <w:highlight w:val="none"/>
          <w:u w:val="single"/>
          <w:lang w:val="en-US" w:eastAsia="zh-CN"/>
          <w14:textFill>
            <w14:solidFill>
              <w14:schemeClr w14:val="tx1"/>
            </w14:solidFill>
          </w14:textFill>
        </w:rPr>
        <w:t>520</w:t>
      </w:r>
      <w:r>
        <w:rPr>
          <w:rFonts w:hint="eastAsia" w:ascii="仿宋_GB2312" w:eastAsia="仿宋_GB2312" w:cs="仿宋_GB2312" w:hAnsiTheme="minorHAnsi"/>
          <w:color w:val="000000" w:themeColor="text1"/>
          <w:kern w:val="0"/>
          <w:sz w:val="32"/>
          <w:szCs w:val="32"/>
          <w:highlight w:val="none"/>
          <w:u w:val="single"/>
          <w14:textFill>
            <w14:solidFill>
              <w14:schemeClr w14:val="tx1"/>
            </w14:solidFill>
          </w14:textFill>
        </w:rPr>
        <w:t xml:space="preserve"> </w:t>
      </w:r>
      <w:r>
        <w:rPr>
          <w:rFonts w:hint="eastAsia" w:ascii="仿宋" w:hAnsi="仿宋" w:eastAsia="仿宋"/>
          <w:color w:val="000000" w:themeColor="text1"/>
          <w:sz w:val="32"/>
          <w:szCs w:val="32"/>
          <w:highlight w:val="none"/>
          <w14:textFill>
            <w14:solidFill>
              <w14:schemeClr w14:val="tx1"/>
            </w14:solidFill>
          </w14:textFill>
        </w:rPr>
        <w:t>万元；）。</w:t>
      </w:r>
    </w:p>
    <w:p>
      <w:pPr>
        <w:spacing w:line="588" w:lineRule="exact"/>
        <w:ind w:firstLine="645"/>
        <w:rPr>
          <w:rFonts w:hint="eastAsia" w:ascii="仿宋" w:hAnsi="仿宋" w:eastAsia="仿宋"/>
          <w:sz w:val="32"/>
          <w:szCs w:val="32"/>
          <w:highlight w:val="none"/>
        </w:rPr>
      </w:pPr>
      <w:r>
        <w:rPr>
          <w:rFonts w:hint="eastAsia" w:ascii="仿宋" w:hAnsi="仿宋" w:eastAsia="仿宋"/>
          <w:sz w:val="32"/>
          <w:szCs w:val="32"/>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3200" w:firstLineChars="1000"/>
        <w:jc w:val="both"/>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spacing w:line="588" w:lineRule="exact"/>
        <w:ind w:firstLine="640" w:firstLineChars="200"/>
        <w:rPr>
          <w:rFonts w:hint="eastAsia" w:ascii="仿宋" w:hAnsi="仿宋" w:eastAsia="仿宋"/>
          <w:sz w:val="32"/>
          <w:szCs w:val="32"/>
          <w:lang w:eastAsia="zh-CN"/>
        </w:rPr>
      </w:pPr>
      <w:r>
        <w:rPr>
          <w:rFonts w:hint="eastAsia" w:ascii="黑体" w:hAnsi="黑体" w:eastAsia="黑体"/>
          <w:sz w:val="32"/>
          <w:szCs w:val="32"/>
          <w:lang w:val="en-US" w:eastAsia="zh-CN"/>
        </w:rPr>
        <w:t>五</w:t>
      </w:r>
      <w:r>
        <w:rPr>
          <w:rFonts w:hint="eastAsia" w:ascii="仿宋" w:hAnsi="仿宋" w:eastAsia="仿宋"/>
          <w:sz w:val="32"/>
          <w:szCs w:val="32"/>
          <w:lang w:eastAsia="zh-CN"/>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E808FA"/>
    <w:rsid w:val="03682F89"/>
    <w:rsid w:val="07B367F1"/>
    <w:rsid w:val="081A287E"/>
    <w:rsid w:val="08C673A1"/>
    <w:rsid w:val="08C90C77"/>
    <w:rsid w:val="08F67473"/>
    <w:rsid w:val="0B1F1AA2"/>
    <w:rsid w:val="11A9301C"/>
    <w:rsid w:val="16F87A11"/>
    <w:rsid w:val="1A143F4D"/>
    <w:rsid w:val="1A505744"/>
    <w:rsid w:val="1B041DF3"/>
    <w:rsid w:val="1C011572"/>
    <w:rsid w:val="1F131407"/>
    <w:rsid w:val="20FB0F9C"/>
    <w:rsid w:val="21507B40"/>
    <w:rsid w:val="2C7C5C8D"/>
    <w:rsid w:val="2DAF6279"/>
    <w:rsid w:val="2F0A2784"/>
    <w:rsid w:val="339A7C77"/>
    <w:rsid w:val="3A9B3EE4"/>
    <w:rsid w:val="3E3839DE"/>
    <w:rsid w:val="40866C82"/>
    <w:rsid w:val="43BF6B32"/>
    <w:rsid w:val="45282ECB"/>
    <w:rsid w:val="46512F25"/>
    <w:rsid w:val="478E7BDB"/>
    <w:rsid w:val="478F5B67"/>
    <w:rsid w:val="48E61114"/>
    <w:rsid w:val="4B5607FE"/>
    <w:rsid w:val="4C300A84"/>
    <w:rsid w:val="51650906"/>
    <w:rsid w:val="51A64DD9"/>
    <w:rsid w:val="51E04636"/>
    <w:rsid w:val="53F41CC6"/>
    <w:rsid w:val="576F01CD"/>
    <w:rsid w:val="58605CFD"/>
    <w:rsid w:val="587B1A57"/>
    <w:rsid w:val="5BCF6F3A"/>
    <w:rsid w:val="5E24012A"/>
    <w:rsid w:val="5FF7154F"/>
    <w:rsid w:val="601672F0"/>
    <w:rsid w:val="61521C85"/>
    <w:rsid w:val="6369629A"/>
    <w:rsid w:val="64A879AB"/>
    <w:rsid w:val="67EE3636"/>
    <w:rsid w:val="6957442F"/>
    <w:rsid w:val="6BE26BB3"/>
    <w:rsid w:val="6ED62794"/>
    <w:rsid w:val="6FF97D1B"/>
    <w:rsid w:val="73D6138E"/>
    <w:rsid w:val="782F1C87"/>
    <w:rsid w:val="791A0D1E"/>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page number"/>
    <w:basedOn w:val="8"/>
    <w:qFormat/>
    <w:uiPriority w:val="0"/>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批注框文本 字符"/>
    <w:basedOn w:val="8"/>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30</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2024-02-06T04:07:04Z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5A3D59CC29CD48AEB2F1FF2AB8AD7C1D_12</vt:lpwstr>
  </property>
</Properties>
</file>