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工布江达县金达镇小学2024年度部门（单位）预算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工布江达县金达镇小学概况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工布江达县金达镇小学预算明细表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工布江达县金达镇小学预算数据分析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工布江达县金达镇小学2024年度部门（单位）预算数据分析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2353.66</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2034.22</w:t>
      </w:r>
      <w:r>
        <w:rPr>
          <w:rFonts w:hint="eastAsia" w:ascii="仿宋" w:hAnsi="仿宋" w:eastAsia="仿宋"/>
          <w:sz w:val="32"/>
          <w:szCs w:val="32"/>
        </w:rPr>
        <w:t>万元、政府性基金预算拨款</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317.95</w:t>
      </w:r>
      <w:r>
        <w:rPr>
          <w:rFonts w:hint="eastAsia" w:ascii="仿宋" w:hAnsi="仿宋" w:eastAsia="仿宋"/>
          <w:sz w:val="32"/>
          <w:szCs w:val="32"/>
        </w:rPr>
        <w:t>万元；支出包括：教育支出</w:t>
      </w:r>
      <w:r>
        <w:rPr>
          <w:rFonts w:hint="eastAsia" w:ascii="仿宋" w:hAnsi="仿宋" w:eastAsia="仿宋"/>
          <w:sz w:val="32"/>
          <w:szCs w:val="32"/>
          <w:u w:val="single"/>
        </w:rPr>
        <w:t>2111.47</w:t>
      </w:r>
      <w:r>
        <w:rPr>
          <w:rFonts w:hint="eastAsia" w:ascii="仿宋" w:hAnsi="仿宋" w:eastAsia="仿宋"/>
          <w:sz w:val="32"/>
          <w:szCs w:val="32"/>
        </w:rPr>
        <w:t>万元、社会保障和就业支出</w:t>
      </w:r>
      <w:r>
        <w:rPr>
          <w:rFonts w:hint="eastAsia" w:ascii="仿宋" w:hAnsi="仿宋" w:eastAsia="仿宋"/>
          <w:sz w:val="32"/>
          <w:szCs w:val="32"/>
          <w:u w:val="single"/>
        </w:rPr>
        <w:t>139.37</w:t>
      </w:r>
      <w:r>
        <w:rPr>
          <w:rFonts w:hint="eastAsia" w:ascii="仿宋" w:hAnsi="仿宋" w:eastAsia="仿宋"/>
          <w:sz w:val="32"/>
          <w:szCs w:val="32"/>
        </w:rPr>
        <w:t>万元、卫生健康支出</w:t>
      </w:r>
      <w:r>
        <w:rPr>
          <w:rFonts w:hint="eastAsia" w:ascii="仿宋" w:hAnsi="仿宋" w:eastAsia="仿宋"/>
          <w:sz w:val="32"/>
          <w:szCs w:val="32"/>
          <w:u w:val="single"/>
        </w:rPr>
        <w:t>69.2</w:t>
      </w:r>
      <w:r>
        <w:rPr>
          <w:rFonts w:hint="eastAsia" w:ascii="仿宋" w:hAnsi="仿宋" w:eastAsia="仿宋"/>
          <w:sz w:val="32"/>
          <w:szCs w:val="32"/>
        </w:rPr>
        <w:t>万元、住房保障支出</w:t>
      </w:r>
      <w:r>
        <w:rPr>
          <w:rFonts w:hint="eastAsia" w:ascii="仿宋" w:hAnsi="仿宋" w:eastAsia="仿宋"/>
          <w:sz w:val="32"/>
          <w:szCs w:val="32"/>
          <w:u w:val="single"/>
        </w:rPr>
        <w:t>32.12</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2353.66</w:t>
      </w:r>
      <w:r>
        <w:rPr>
          <w:rFonts w:hint="eastAsia" w:ascii="仿宋" w:hAnsi="仿宋" w:eastAsia="仿宋"/>
          <w:sz w:val="32"/>
          <w:szCs w:val="32"/>
        </w:rPr>
        <w:t>万元，同比减少</w:t>
      </w:r>
      <w:r>
        <w:rPr>
          <w:rFonts w:hint="eastAsia" w:ascii="仿宋" w:hAnsi="仿宋" w:eastAsia="仿宋"/>
          <w:sz w:val="32"/>
          <w:szCs w:val="32"/>
          <w:u w:val="single"/>
        </w:rPr>
        <w:t>217.07</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2034.22</w:t>
      </w:r>
      <w:r>
        <w:rPr>
          <w:rFonts w:hint="eastAsia" w:ascii="仿宋" w:hAnsi="仿宋" w:eastAsia="仿宋"/>
          <w:sz w:val="32"/>
          <w:szCs w:val="32"/>
        </w:rPr>
        <w:t>万元，占</w:t>
      </w:r>
      <w:r>
        <w:rPr>
          <w:rFonts w:hint="eastAsia" w:ascii="仿宋" w:hAnsi="仿宋" w:eastAsia="仿宋"/>
          <w:sz w:val="32"/>
          <w:szCs w:val="32"/>
          <w:u w:val="single"/>
        </w:rPr>
        <w:t>86.43</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0.06</w:t>
      </w:r>
      <w:r>
        <w:rPr>
          <w:rFonts w:hint="eastAsia" w:ascii="仿宋" w:hAnsi="仿宋" w:eastAsia="仿宋"/>
          <w:sz w:val="32"/>
          <w:szCs w:val="32"/>
        </w:rPr>
        <w:t>%；上年结转结余</w:t>
      </w:r>
      <w:r>
        <w:rPr>
          <w:rFonts w:hint="eastAsia" w:ascii="仿宋" w:hAnsi="仿宋" w:eastAsia="仿宋"/>
          <w:sz w:val="32"/>
          <w:szCs w:val="32"/>
          <w:u w:val="single"/>
        </w:rPr>
        <w:t>317.95</w:t>
      </w:r>
      <w:r>
        <w:rPr>
          <w:rFonts w:hint="eastAsia" w:ascii="仿宋" w:hAnsi="仿宋" w:eastAsia="仿宋"/>
          <w:sz w:val="32"/>
          <w:szCs w:val="32"/>
        </w:rPr>
        <w:t>万元，占</w:t>
      </w:r>
      <w:r>
        <w:rPr>
          <w:rFonts w:hint="eastAsia" w:ascii="仿宋" w:hAnsi="仿宋" w:eastAsia="仿宋"/>
          <w:sz w:val="32"/>
          <w:szCs w:val="32"/>
          <w:u w:val="single"/>
        </w:rPr>
        <w:t>13.51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2353.66</w:t>
      </w:r>
      <w:r>
        <w:rPr>
          <w:rFonts w:hint="eastAsia" w:ascii="仿宋" w:hAnsi="仿宋" w:eastAsia="仿宋"/>
          <w:sz w:val="32"/>
          <w:szCs w:val="32"/>
        </w:rPr>
        <w:t>万元，同比减少</w:t>
      </w:r>
      <w:r>
        <w:rPr>
          <w:rFonts w:hint="eastAsia" w:ascii="仿宋" w:hAnsi="仿宋" w:eastAsia="仿宋"/>
          <w:sz w:val="32"/>
          <w:szCs w:val="32"/>
          <w:u w:val="single"/>
        </w:rPr>
        <w:t>217.07</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对个人和家庭补助减少</w:t>
      </w:r>
      <w:r>
        <w:rPr>
          <w:rFonts w:hint="eastAsia" w:ascii="仿宋" w:hAnsi="仿宋" w:eastAsia="仿宋"/>
          <w:sz w:val="32"/>
          <w:szCs w:val="32"/>
        </w:rPr>
        <w:t>。其中：基本支出</w:t>
      </w:r>
      <w:r>
        <w:rPr>
          <w:rFonts w:hint="eastAsia" w:ascii="仿宋" w:hAnsi="仿宋" w:eastAsia="仿宋"/>
          <w:sz w:val="32"/>
          <w:szCs w:val="32"/>
          <w:u w:val="single"/>
        </w:rPr>
        <w:t>1326.05</w:t>
      </w:r>
      <w:r>
        <w:rPr>
          <w:rFonts w:hint="eastAsia" w:ascii="仿宋" w:hAnsi="仿宋" w:eastAsia="仿宋"/>
          <w:sz w:val="32"/>
          <w:szCs w:val="32"/>
        </w:rPr>
        <w:t>万元，占</w:t>
      </w:r>
      <w:r>
        <w:rPr>
          <w:rFonts w:hint="eastAsia" w:ascii="仿宋" w:hAnsi="仿宋" w:eastAsia="仿宋"/>
          <w:sz w:val="32"/>
          <w:szCs w:val="32"/>
          <w:u w:val="single"/>
        </w:rPr>
        <w:t>56.34</w:t>
      </w:r>
      <w:r>
        <w:rPr>
          <w:rFonts w:hint="eastAsia" w:ascii="仿宋" w:hAnsi="仿宋" w:eastAsia="仿宋"/>
          <w:sz w:val="32"/>
          <w:szCs w:val="32"/>
        </w:rPr>
        <w:t>%；项目支出</w:t>
      </w:r>
      <w:r>
        <w:rPr>
          <w:rFonts w:hint="eastAsia" w:ascii="仿宋" w:hAnsi="仿宋" w:eastAsia="仿宋"/>
          <w:sz w:val="32"/>
          <w:szCs w:val="32"/>
          <w:u w:val="single"/>
        </w:rPr>
        <w:t>1027.62</w:t>
      </w:r>
      <w:r>
        <w:rPr>
          <w:rFonts w:hint="eastAsia" w:ascii="仿宋" w:hAnsi="仿宋" w:eastAsia="仿宋"/>
          <w:sz w:val="32"/>
          <w:szCs w:val="32"/>
        </w:rPr>
        <w:t>万元，占</w:t>
      </w:r>
      <w:r>
        <w:rPr>
          <w:rFonts w:hint="eastAsia" w:ascii="仿宋" w:hAnsi="仿宋" w:eastAsia="仿宋"/>
          <w:sz w:val="32"/>
          <w:szCs w:val="32"/>
          <w:u w:val="single"/>
        </w:rPr>
        <w:t>43.66</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2353.66</w:t>
      </w:r>
      <w:r>
        <w:rPr>
          <w:rFonts w:hint="eastAsia" w:ascii="仿宋" w:hAnsi="仿宋" w:eastAsia="仿宋"/>
          <w:sz w:val="32"/>
          <w:szCs w:val="32"/>
        </w:rPr>
        <w:t>万元，同比减少</w:t>
      </w:r>
      <w:r>
        <w:rPr>
          <w:rFonts w:hint="eastAsia" w:ascii="仿宋" w:hAnsi="仿宋" w:eastAsia="仿宋"/>
          <w:sz w:val="32"/>
          <w:szCs w:val="32"/>
          <w:u w:val="single"/>
        </w:rPr>
        <w:t>217.07</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2034.22</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317.95</w:t>
      </w:r>
      <w:r>
        <w:rPr>
          <w:rFonts w:hint="eastAsia" w:ascii="仿宋" w:hAnsi="仿宋" w:eastAsia="仿宋"/>
          <w:sz w:val="32"/>
          <w:szCs w:val="32"/>
        </w:rPr>
        <w:t>万元；支出包括：教育支出</w:t>
      </w:r>
      <w:r>
        <w:rPr>
          <w:rFonts w:hint="eastAsia" w:ascii="仿宋" w:hAnsi="仿宋" w:eastAsia="仿宋"/>
          <w:sz w:val="32"/>
          <w:szCs w:val="32"/>
          <w:u w:val="single"/>
        </w:rPr>
        <w:t>2111.47</w:t>
      </w:r>
      <w:r>
        <w:rPr>
          <w:rFonts w:hint="eastAsia" w:ascii="仿宋" w:hAnsi="仿宋" w:eastAsia="仿宋"/>
          <w:sz w:val="32"/>
          <w:szCs w:val="32"/>
        </w:rPr>
        <w:t>万元、社会保障和就业支出</w:t>
      </w:r>
      <w:r>
        <w:rPr>
          <w:rFonts w:hint="eastAsia" w:ascii="仿宋" w:hAnsi="仿宋" w:eastAsia="仿宋"/>
          <w:sz w:val="32"/>
          <w:szCs w:val="32"/>
          <w:u w:val="single"/>
        </w:rPr>
        <w:t>139.37</w:t>
      </w:r>
      <w:r>
        <w:rPr>
          <w:rFonts w:hint="eastAsia" w:ascii="仿宋" w:hAnsi="仿宋" w:eastAsia="仿宋"/>
          <w:sz w:val="32"/>
          <w:szCs w:val="32"/>
        </w:rPr>
        <w:t>万元、卫生健康支出</w:t>
      </w:r>
      <w:r>
        <w:rPr>
          <w:rFonts w:hint="eastAsia" w:ascii="仿宋" w:hAnsi="仿宋" w:eastAsia="仿宋"/>
          <w:sz w:val="32"/>
          <w:szCs w:val="32"/>
          <w:u w:val="single"/>
        </w:rPr>
        <w:t>69.2</w:t>
      </w:r>
      <w:r>
        <w:rPr>
          <w:rFonts w:hint="eastAsia" w:ascii="仿宋" w:hAnsi="仿宋" w:eastAsia="仿宋"/>
          <w:sz w:val="32"/>
          <w:szCs w:val="32"/>
        </w:rPr>
        <w:t>万元、住房保障支出</w:t>
      </w:r>
      <w:r>
        <w:rPr>
          <w:rFonts w:hint="eastAsia" w:ascii="仿宋" w:hAnsi="仿宋" w:eastAsia="仿宋"/>
          <w:sz w:val="32"/>
          <w:szCs w:val="32"/>
          <w:u w:val="single"/>
        </w:rPr>
        <w:t>32.12</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2352.16</w:t>
      </w:r>
      <w:r>
        <w:rPr>
          <w:rFonts w:hint="eastAsia" w:ascii="仿宋" w:hAnsi="仿宋" w:eastAsia="仿宋"/>
          <w:sz w:val="32"/>
          <w:szCs w:val="32"/>
        </w:rPr>
        <w:t>万元,比2023 年执行数减少</w:t>
      </w:r>
      <w:r>
        <w:rPr>
          <w:rFonts w:hint="eastAsia" w:ascii="仿宋" w:hAnsi="仿宋" w:eastAsia="仿宋"/>
          <w:sz w:val="32"/>
          <w:szCs w:val="32"/>
          <w:u w:val="single"/>
        </w:rPr>
        <w:t>218.57</w:t>
      </w:r>
      <w:r>
        <w:rPr>
          <w:rFonts w:hint="eastAsia" w:ascii="仿宋" w:hAnsi="仿宋" w:eastAsia="仿宋"/>
          <w:sz w:val="32"/>
          <w:szCs w:val="32"/>
        </w:rPr>
        <w:t>万元，主要原因：</w:t>
      </w:r>
      <w:r>
        <w:rPr>
          <w:rFonts w:hint="eastAsia" w:ascii="仿宋" w:hAnsi="仿宋" w:eastAsia="仿宋"/>
          <w:sz w:val="32"/>
          <w:szCs w:val="32"/>
          <w:u w:val="single"/>
        </w:rPr>
        <w:t>教育支出中的项目支出减少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2352.16</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2111.47</w:t>
      </w:r>
      <w:r>
        <w:rPr>
          <w:rFonts w:hint="eastAsia" w:ascii="仿宋" w:hAnsi="仿宋" w:eastAsia="仿宋"/>
          <w:sz w:val="32"/>
          <w:szCs w:val="32"/>
        </w:rPr>
        <w:t>万元，占</w:t>
      </w:r>
      <w:r>
        <w:rPr>
          <w:rFonts w:hint="eastAsia" w:ascii="仿宋" w:hAnsi="仿宋" w:eastAsia="仿宋"/>
          <w:sz w:val="32"/>
          <w:szCs w:val="32"/>
          <w:u w:val="single"/>
        </w:rPr>
        <w:t>89.77</w:t>
      </w:r>
      <w:r>
        <w:rPr>
          <w:rFonts w:hint="eastAsia" w:ascii="仿宋" w:hAnsi="仿宋" w:eastAsia="仿宋"/>
          <w:sz w:val="32"/>
          <w:szCs w:val="32"/>
        </w:rPr>
        <w:t>%；社会保障和就业支出</w:t>
      </w:r>
      <w:r>
        <w:rPr>
          <w:rFonts w:hint="eastAsia" w:ascii="仿宋" w:hAnsi="仿宋" w:eastAsia="仿宋"/>
          <w:sz w:val="32"/>
          <w:szCs w:val="32"/>
          <w:u w:val="single"/>
        </w:rPr>
        <w:t>139.37</w:t>
      </w:r>
      <w:r>
        <w:rPr>
          <w:rFonts w:hint="eastAsia" w:ascii="仿宋" w:hAnsi="仿宋" w:eastAsia="仿宋"/>
          <w:sz w:val="32"/>
          <w:szCs w:val="32"/>
        </w:rPr>
        <w:t>万元，占</w:t>
      </w:r>
      <w:r>
        <w:rPr>
          <w:rFonts w:hint="eastAsia" w:ascii="仿宋" w:hAnsi="仿宋" w:eastAsia="仿宋"/>
          <w:sz w:val="32"/>
          <w:szCs w:val="32"/>
          <w:u w:val="single"/>
        </w:rPr>
        <w:t>5.93</w:t>
      </w:r>
      <w:r>
        <w:rPr>
          <w:rFonts w:hint="eastAsia" w:ascii="仿宋" w:hAnsi="仿宋" w:eastAsia="仿宋"/>
          <w:sz w:val="32"/>
          <w:szCs w:val="32"/>
        </w:rPr>
        <w:t>%；卫生健康支出</w:t>
      </w:r>
      <w:r>
        <w:rPr>
          <w:rFonts w:hint="eastAsia" w:ascii="仿宋" w:hAnsi="仿宋" w:eastAsia="仿宋"/>
          <w:sz w:val="32"/>
          <w:szCs w:val="32"/>
          <w:u w:val="single"/>
        </w:rPr>
        <w:t>69.2</w:t>
      </w:r>
      <w:r>
        <w:rPr>
          <w:rFonts w:hint="eastAsia" w:ascii="仿宋" w:hAnsi="仿宋" w:eastAsia="仿宋"/>
          <w:sz w:val="32"/>
          <w:szCs w:val="32"/>
        </w:rPr>
        <w:t>万元，占</w:t>
      </w:r>
      <w:r>
        <w:rPr>
          <w:rFonts w:hint="eastAsia" w:ascii="仿宋" w:hAnsi="仿宋" w:eastAsia="仿宋"/>
          <w:sz w:val="32"/>
          <w:szCs w:val="32"/>
          <w:u w:val="single"/>
        </w:rPr>
        <w:t>2.94</w:t>
      </w:r>
      <w:r>
        <w:rPr>
          <w:rFonts w:hint="eastAsia" w:ascii="仿宋" w:hAnsi="仿宋" w:eastAsia="仿宋"/>
          <w:sz w:val="32"/>
          <w:szCs w:val="32"/>
        </w:rPr>
        <w:t>%，住房保障支出</w:t>
      </w:r>
      <w:r>
        <w:rPr>
          <w:rFonts w:hint="eastAsia" w:ascii="仿宋" w:hAnsi="仿宋" w:eastAsia="仿宋"/>
          <w:sz w:val="32"/>
          <w:szCs w:val="32"/>
          <w:u w:val="single"/>
        </w:rPr>
        <w:t>32.12</w:t>
      </w:r>
      <w:r>
        <w:rPr>
          <w:rFonts w:hint="eastAsia" w:ascii="仿宋" w:hAnsi="仿宋" w:eastAsia="仿宋"/>
          <w:sz w:val="32"/>
          <w:szCs w:val="32"/>
        </w:rPr>
        <w:t>万元，占</w:t>
      </w:r>
      <w:r>
        <w:rPr>
          <w:rFonts w:hint="eastAsia" w:ascii="仿宋" w:hAnsi="仿宋" w:eastAsia="仿宋"/>
          <w:sz w:val="32"/>
          <w:szCs w:val="32"/>
          <w:u w:val="single"/>
        </w:rPr>
        <w:t>1.37</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2104.47</w:t>
      </w:r>
      <w:r>
        <w:rPr>
          <w:rFonts w:hint="eastAsia" w:ascii="仿宋" w:hAnsi="仿宋" w:eastAsia="仿宋"/>
          <w:sz w:val="32"/>
          <w:szCs w:val="32"/>
        </w:rPr>
        <w:t>万元，比2023年执行数减少</w:t>
      </w:r>
      <w:r>
        <w:rPr>
          <w:rFonts w:hint="eastAsia" w:ascii="仿宋" w:hAnsi="仿宋" w:eastAsia="仿宋"/>
          <w:sz w:val="32"/>
          <w:szCs w:val="32"/>
          <w:u w:val="single"/>
        </w:rPr>
        <w:t>228.76</w:t>
      </w:r>
      <w:r>
        <w:rPr>
          <w:rFonts w:hint="eastAsia" w:ascii="仿宋" w:hAnsi="仿宋" w:eastAsia="仿宋"/>
          <w:sz w:val="32"/>
          <w:szCs w:val="32"/>
        </w:rPr>
        <w:t>万元，下降</w:t>
      </w:r>
      <w:r>
        <w:rPr>
          <w:rFonts w:hint="eastAsia" w:ascii="仿宋" w:hAnsi="仿宋" w:eastAsia="仿宋"/>
          <w:sz w:val="32"/>
          <w:szCs w:val="32"/>
          <w:u w:val="single"/>
        </w:rPr>
        <w:t>9.8</w:t>
      </w:r>
      <w:r>
        <w:rPr>
          <w:rFonts w:hint="eastAsia" w:ascii="仿宋" w:hAnsi="仿宋" w:eastAsia="仿宋"/>
          <w:sz w:val="32"/>
          <w:szCs w:val="32"/>
        </w:rPr>
        <w:t>%。主要是相关的项目支出减少。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7</w:t>
      </w:r>
      <w:r>
        <w:rPr>
          <w:rFonts w:hint="eastAsia" w:ascii="仿宋" w:hAnsi="仿宋" w:eastAsia="仿宋"/>
          <w:sz w:val="32"/>
          <w:szCs w:val="32"/>
        </w:rPr>
        <w:t>万元，比2023年执行数增加</w:t>
      </w:r>
      <w:r>
        <w:rPr>
          <w:rFonts w:hint="eastAsia" w:ascii="仿宋" w:hAnsi="仿宋" w:eastAsia="仿宋"/>
          <w:sz w:val="32"/>
          <w:szCs w:val="32"/>
          <w:u w:val="single"/>
        </w:rPr>
        <w:t>7</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134.6</w:t>
      </w:r>
      <w:r>
        <w:rPr>
          <w:rFonts w:hint="eastAsia" w:ascii="仿宋" w:hAnsi="仿宋" w:eastAsia="仿宋"/>
          <w:sz w:val="32"/>
          <w:szCs w:val="32"/>
        </w:rPr>
        <w:t>万元，比2023年执行数增加</w:t>
      </w:r>
      <w:r>
        <w:rPr>
          <w:rFonts w:hint="eastAsia" w:ascii="仿宋" w:hAnsi="仿宋" w:eastAsia="仿宋"/>
          <w:sz w:val="32"/>
          <w:szCs w:val="32"/>
          <w:u w:val="single"/>
        </w:rPr>
        <w:t>4.56</w:t>
      </w:r>
      <w:r>
        <w:rPr>
          <w:rFonts w:hint="eastAsia" w:ascii="仿宋" w:hAnsi="仿宋" w:eastAsia="仿宋"/>
          <w:sz w:val="32"/>
          <w:szCs w:val="32"/>
        </w:rPr>
        <w:t>万元，上升</w:t>
      </w:r>
      <w:r>
        <w:rPr>
          <w:rFonts w:hint="eastAsia" w:ascii="仿宋" w:hAnsi="仿宋" w:eastAsia="仿宋"/>
          <w:sz w:val="32"/>
          <w:szCs w:val="32"/>
          <w:u w:val="single"/>
        </w:rPr>
        <w:t>3.51</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3.98</w:t>
      </w:r>
      <w:r>
        <w:rPr>
          <w:rFonts w:hint="eastAsia" w:ascii="仿宋" w:hAnsi="仿宋" w:eastAsia="仿宋"/>
          <w:sz w:val="32"/>
          <w:szCs w:val="32"/>
        </w:rPr>
        <w:t>万元，比2023年执行数减少</w:t>
      </w:r>
      <w:r>
        <w:rPr>
          <w:rFonts w:hint="eastAsia" w:ascii="仿宋" w:hAnsi="仿宋" w:eastAsia="仿宋"/>
          <w:sz w:val="32"/>
          <w:szCs w:val="32"/>
          <w:u w:val="single"/>
        </w:rPr>
        <w:t>0.01</w:t>
      </w:r>
      <w:r>
        <w:rPr>
          <w:rFonts w:hint="eastAsia" w:ascii="仿宋" w:hAnsi="仿宋" w:eastAsia="仿宋"/>
          <w:sz w:val="32"/>
          <w:szCs w:val="32"/>
        </w:rPr>
        <w:t>万元，下降</w:t>
      </w:r>
      <w:r>
        <w:rPr>
          <w:rFonts w:hint="eastAsia" w:ascii="仿宋" w:hAnsi="仿宋" w:eastAsia="仿宋"/>
          <w:sz w:val="32"/>
          <w:szCs w:val="32"/>
          <w:u w:val="single"/>
        </w:rPr>
        <w:t>0.25</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0.79</w:t>
      </w:r>
      <w:r>
        <w:rPr>
          <w:rFonts w:hint="eastAsia" w:ascii="仿宋" w:hAnsi="仿宋" w:eastAsia="仿宋"/>
          <w:sz w:val="32"/>
          <w:szCs w:val="32"/>
        </w:rPr>
        <w:t>万元，比2023年执行数减少</w:t>
      </w:r>
      <w:r>
        <w:rPr>
          <w:rFonts w:hint="eastAsia" w:ascii="仿宋" w:hAnsi="仿宋" w:eastAsia="仿宋"/>
          <w:sz w:val="32"/>
          <w:szCs w:val="32"/>
          <w:u w:val="single"/>
        </w:rPr>
        <w:t>7.51</w:t>
      </w:r>
      <w:r>
        <w:rPr>
          <w:rFonts w:hint="eastAsia" w:ascii="仿宋" w:hAnsi="仿宋" w:eastAsia="仿宋"/>
          <w:sz w:val="32"/>
          <w:szCs w:val="32"/>
        </w:rPr>
        <w:t>万元，下降</w:t>
      </w:r>
      <w:r>
        <w:rPr>
          <w:rFonts w:hint="eastAsia" w:ascii="仿宋" w:hAnsi="仿宋" w:eastAsia="仿宋"/>
          <w:sz w:val="32"/>
          <w:szCs w:val="32"/>
          <w:u w:val="single"/>
        </w:rPr>
        <w:t>90.48</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66.2</w:t>
      </w:r>
      <w:r>
        <w:rPr>
          <w:rFonts w:hint="eastAsia" w:ascii="仿宋" w:hAnsi="仿宋" w:eastAsia="仿宋"/>
          <w:sz w:val="32"/>
          <w:szCs w:val="32"/>
        </w:rPr>
        <w:t>万元，比2023年执行数增加</w:t>
      </w:r>
      <w:r>
        <w:rPr>
          <w:rFonts w:hint="eastAsia" w:ascii="仿宋" w:hAnsi="仿宋" w:eastAsia="仿宋"/>
          <w:sz w:val="32"/>
          <w:szCs w:val="32"/>
          <w:u w:val="single"/>
        </w:rPr>
        <w:t>3.73</w:t>
      </w:r>
      <w:r>
        <w:rPr>
          <w:rFonts w:hint="eastAsia" w:ascii="仿宋" w:hAnsi="仿宋" w:eastAsia="仿宋"/>
          <w:sz w:val="32"/>
          <w:szCs w:val="32"/>
        </w:rPr>
        <w:t>万元，上升</w:t>
      </w:r>
      <w:r>
        <w:rPr>
          <w:rFonts w:hint="eastAsia" w:ascii="仿宋" w:hAnsi="仿宋" w:eastAsia="仿宋"/>
          <w:sz w:val="32"/>
          <w:szCs w:val="32"/>
          <w:u w:val="single"/>
        </w:rPr>
        <w:t>5.97</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32.12</w:t>
      </w:r>
      <w:r>
        <w:rPr>
          <w:rFonts w:hint="eastAsia" w:ascii="仿宋" w:hAnsi="仿宋" w:eastAsia="仿宋"/>
          <w:sz w:val="32"/>
          <w:szCs w:val="32"/>
        </w:rPr>
        <w:t>万元，比2023年执行数减少</w:t>
      </w:r>
      <w:r>
        <w:rPr>
          <w:rFonts w:hint="eastAsia" w:ascii="仿宋" w:hAnsi="仿宋" w:eastAsia="仿宋"/>
          <w:sz w:val="32"/>
          <w:szCs w:val="32"/>
          <w:u w:val="single"/>
        </w:rPr>
        <w:t>0.58</w:t>
      </w:r>
      <w:r>
        <w:rPr>
          <w:rFonts w:hint="eastAsia" w:ascii="仿宋" w:hAnsi="仿宋" w:eastAsia="仿宋"/>
          <w:sz w:val="32"/>
          <w:szCs w:val="32"/>
        </w:rPr>
        <w:t>万元，下降</w:t>
      </w:r>
      <w:r>
        <w:rPr>
          <w:rFonts w:hint="eastAsia" w:ascii="仿宋" w:hAnsi="仿宋" w:eastAsia="仿宋"/>
          <w:sz w:val="32"/>
          <w:szCs w:val="32"/>
          <w:u w:val="single"/>
        </w:rPr>
        <w:t>1.77</w:t>
      </w:r>
      <w:r>
        <w:rPr>
          <w:rFonts w:hint="eastAsia" w:ascii="仿宋" w:hAnsi="仿宋" w:eastAsia="仿宋"/>
          <w:sz w:val="32"/>
          <w:szCs w:val="32"/>
        </w:rPr>
        <w:t>%。主要是人员变动导致相关支出减少。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1326.04</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1134.97</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814.6</w:t>
      </w:r>
      <w:r>
        <w:rPr>
          <w:rFonts w:hint="eastAsia" w:ascii="仿宋" w:hAnsi="仿宋" w:eastAsia="仿宋"/>
          <w:sz w:val="32"/>
          <w:szCs w:val="32"/>
        </w:rPr>
        <w:t>万元（基本工资</w:t>
      </w:r>
      <w:r>
        <w:rPr>
          <w:rFonts w:hint="eastAsia" w:ascii="仿宋" w:hAnsi="仿宋" w:eastAsia="仿宋"/>
          <w:sz w:val="32"/>
          <w:szCs w:val="32"/>
          <w:u w:val="single"/>
        </w:rPr>
        <w:t>754.6</w:t>
      </w:r>
      <w:r>
        <w:rPr>
          <w:rFonts w:hint="eastAsia" w:ascii="仿宋" w:hAnsi="仿宋" w:eastAsia="仿宋"/>
          <w:sz w:val="32"/>
          <w:szCs w:val="32"/>
        </w:rPr>
        <w:t>万元、奖金</w:t>
      </w:r>
      <w:r>
        <w:rPr>
          <w:rFonts w:hint="eastAsia" w:ascii="仿宋" w:hAnsi="仿宋" w:eastAsia="仿宋"/>
          <w:sz w:val="32"/>
          <w:szCs w:val="32"/>
          <w:u w:val="single"/>
        </w:rPr>
        <w:t>60</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134.6</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66.2</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4.77</w:t>
      </w:r>
      <w:r>
        <w:rPr>
          <w:rFonts w:hint="eastAsia" w:ascii="仿宋" w:hAnsi="仿宋" w:eastAsia="仿宋"/>
          <w:sz w:val="32"/>
          <w:szCs w:val="32"/>
        </w:rPr>
        <w:t>万元（失业保险</w:t>
      </w:r>
      <w:r>
        <w:rPr>
          <w:rFonts w:hint="eastAsia" w:ascii="仿宋" w:hAnsi="仿宋" w:eastAsia="仿宋"/>
          <w:sz w:val="32"/>
          <w:szCs w:val="32"/>
          <w:u w:val="single"/>
        </w:rPr>
        <w:t>3.98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0.79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82.68</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32.12</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63.46</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63.46</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15</w:t>
      </w:r>
      <w:r>
        <w:rPr>
          <w:rFonts w:hint="eastAsia" w:ascii="仿宋" w:hAnsi="仿宋" w:eastAsia="仿宋"/>
          <w:sz w:val="32"/>
          <w:szCs w:val="32"/>
        </w:rPr>
        <w:t>万元、维修（护）费</w:t>
      </w:r>
      <w:r>
        <w:rPr>
          <w:rFonts w:hint="eastAsia" w:ascii="仿宋" w:hAnsi="仿宋" w:eastAsia="仿宋"/>
          <w:sz w:val="32"/>
          <w:szCs w:val="32"/>
          <w:u w:val="single"/>
        </w:rPr>
        <w:t>27.3</w:t>
      </w:r>
      <w:r>
        <w:rPr>
          <w:rFonts w:hint="eastAsia" w:ascii="仿宋" w:hAnsi="仿宋" w:eastAsia="仿宋"/>
          <w:sz w:val="32"/>
          <w:szCs w:val="32"/>
        </w:rPr>
        <w:t>万元、工会经费</w:t>
      </w:r>
      <w:r>
        <w:rPr>
          <w:rFonts w:hint="eastAsia" w:ascii="仿宋" w:hAnsi="仿宋" w:eastAsia="仿宋"/>
          <w:sz w:val="32"/>
          <w:szCs w:val="32"/>
          <w:u w:val="single"/>
        </w:rPr>
        <w:t>15.2</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0.23</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5.73</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127.62</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127.62</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我单位2024年度没有一般公共预算“三公”经费安排的支出，2023年也没有一般公共预算“三公”经费安排的支出。</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_GB2312" w:eastAsia="仿宋_GB2312" w:cs="仿宋_GB2312" w:hAnsiTheme="minorHAnsi"/>
          <w:kern w:val="0"/>
          <w:sz w:val="32"/>
          <w:szCs w:val="32"/>
        </w:rPr>
      </w:pPr>
      <w:r>
        <w:rPr>
          <w:rFonts w:hint="eastAsia" w:ascii="仿宋" w:hAnsi="仿宋" w:eastAsia="仿宋"/>
          <w:sz w:val="32"/>
          <w:szCs w:val="32"/>
        </w:rPr>
        <w:t>我单位政府性基金预算当年拨款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63.46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59.3</w:t>
      </w:r>
      <w:r>
        <w:rPr>
          <w:rFonts w:hint="eastAsia" w:ascii="仿宋" w:hAnsi="仿宋" w:eastAsia="仿宋"/>
          <w:sz w:val="32"/>
          <w:szCs w:val="32"/>
        </w:rPr>
        <w:t>万元，降低</w:t>
      </w:r>
      <w:r>
        <w:rPr>
          <w:rFonts w:hint="eastAsia" w:ascii="仿宋" w:hAnsi="仿宋" w:eastAsia="仿宋"/>
          <w:sz w:val="32"/>
          <w:szCs w:val="32"/>
          <w:u w:val="single"/>
        </w:rPr>
        <w:t>48.31</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月底，本单位及所属各预算单位共有车辆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6</w:t>
      </w:r>
      <w:r>
        <w:rPr>
          <w:rFonts w:hint="eastAsia" w:ascii="仿宋" w:hAnsi="仿宋" w:eastAsia="仿宋"/>
          <w:sz w:val="32"/>
          <w:szCs w:val="32"/>
        </w:rPr>
        <w:t>个，资金</w:t>
      </w:r>
      <w:r>
        <w:rPr>
          <w:rFonts w:hint="eastAsia" w:ascii="仿宋" w:hAnsi="仿宋" w:eastAsia="仿宋"/>
          <w:sz w:val="32"/>
          <w:szCs w:val="32"/>
          <w:u w:val="single"/>
        </w:rPr>
        <w:t>835.79</w:t>
      </w:r>
      <w:r>
        <w:rPr>
          <w:rFonts w:hint="eastAsia" w:ascii="仿宋" w:hAnsi="仿宋" w:eastAsia="仿宋"/>
          <w:sz w:val="32"/>
          <w:szCs w:val="32"/>
        </w:rPr>
        <w:t>万元，其中：中央转移支付资金</w:t>
      </w:r>
      <w:r>
        <w:rPr>
          <w:rFonts w:hint="eastAsia" w:ascii="仿宋" w:hAnsi="仿宋" w:eastAsia="仿宋"/>
          <w:sz w:val="32"/>
          <w:szCs w:val="32"/>
          <w:u w:val="single"/>
        </w:rPr>
        <w:t>57.3</w:t>
      </w:r>
      <w:r>
        <w:rPr>
          <w:rFonts w:hint="eastAsia" w:ascii="仿宋" w:hAnsi="仿宋" w:eastAsia="仿宋"/>
          <w:sz w:val="32"/>
          <w:szCs w:val="32"/>
        </w:rPr>
        <w:t>万元，地方资金</w:t>
      </w:r>
      <w:r>
        <w:rPr>
          <w:rFonts w:hint="eastAsia" w:ascii="仿宋" w:hAnsi="仿宋" w:eastAsia="仿宋"/>
          <w:sz w:val="32"/>
          <w:szCs w:val="32"/>
          <w:u w:val="single"/>
        </w:rPr>
        <w:t>778.49</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01429"/>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05C40"/>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C2B"/>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14D7EBC"/>
    <w:rsid w:val="07561603"/>
    <w:rsid w:val="0841440D"/>
    <w:rsid w:val="0B6C4A90"/>
    <w:rsid w:val="0DDB77C7"/>
    <w:rsid w:val="0EA203D8"/>
    <w:rsid w:val="111E7456"/>
    <w:rsid w:val="17973A28"/>
    <w:rsid w:val="1BA5648C"/>
    <w:rsid w:val="1CC06063"/>
    <w:rsid w:val="1D6668A7"/>
    <w:rsid w:val="20914F1E"/>
    <w:rsid w:val="254A5449"/>
    <w:rsid w:val="33181316"/>
    <w:rsid w:val="33871688"/>
    <w:rsid w:val="35D948E0"/>
    <w:rsid w:val="38BD1CCA"/>
    <w:rsid w:val="39975883"/>
    <w:rsid w:val="40DF660D"/>
    <w:rsid w:val="41515995"/>
    <w:rsid w:val="49777AF2"/>
    <w:rsid w:val="49FC5645"/>
    <w:rsid w:val="4A17189C"/>
    <w:rsid w:val="4DBF287C"/>
    <w:rsid w:val="56226D40"/>
    <w:rsid w:val="5A5E686C"/>
    <w:rsid w:val="609A09D0"/>
    <w:rsid w:val="66D40F4C"/>
    <w:rsid w:val="695B6C69"/>
    <w:rsid w:val="6D6F06DF"/>
    <w:rsid w:val="76704229"/>
    <w:rsid w:val="775E511B"/>
    <w:rsid w:val="77D65104"/>
    <w:rsid w:val="795D24E2"/>
    <w:rsid w:val="7B7D5A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619</Words>
  <Characters>3530</Characters>
  <Lines>29</Lines>
  <Paragraphs>8</Paragraphs>
  <TotalTime>1</TotalTime>
  <ScaleCrop>false</ScaleCrop>
  <LinksUpToDate>false</LinksUpToDate>
  <CharactersWithSpaces>4141</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2024-02-04T09:26:57Z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