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工布江达县仲莎乡人民政府2024年度部门预算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5"/>
        <w:spacing w:before="0" w:beforeAutospacing="0" w:after="432" w:afterAutospacing="0" w:line="480" w:lineRule="auto"/>
        <w:ind w:firstLine="2643" w:firstLineChars="826"/>
        <w:jc w:val="both"/>
        <w:rPr>
          <w:rFonts w:hint="eastAsia" w:ascii="仿宋" w:hAnsi="仿宋" w:eastAsia="仿宋"/>
          <w:sz w:val="32"/>
          <w:szCs w:val="32"/>
          <w:lang w:val="en-US" w:eastAsia="zh-CN"/>
        </w:rPr>
      </w:pPr>
      <w:r>
        <w:rPr>
          <w:rFonts w:hint="eastAsia" w:ascii="仿宋" w:hAnsi="仿宋" w:eastAsia="仿宋"/>
          <w:sz w:val="32"/>
          <w:szCs w:val="32"/>
          <w:lang w:val="en-US" w:eastAsia="zh-CN"/>
        </w:rPr>
        <w:t>二〇二四年一月三十一日</w:t>
      </w:r>
    </w:p>
    <w:p>
      <w:pPr>
        <w:jc w:val="center"/>
        <w:rPr>
          <w:rFonts w:hint="eastAsia" w:ascii="方正小标宋简体" w:hAnsi="仿宋" w:eastAsia="方正小标宋简体"/>
          <w:sz w:val="44"/>
          <w:szCs w:val="44"/>
        </w:rPr>
      </w:pP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工布江达县仲莎乡人民政府概况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第二部分工布江达县仲莎乡人民政府部门预算明细表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  工布江达县仲莎乡人民政府部门预算数据分析</w:t>
      </w:r>
    </w:p>
    <w:p>
      <w:pPr>
        <w:rPr>
          <w:rFonts w:ascii="黑体" w:hAnsi="黑体" w:eastAsia="黑体"/>
          <w:sz w:val="32"/>
          <w:szCs w:val="32"/>
        </w:rPr>
      </w:pPr>
      <w:r>
        <w:rPr>
          <w:rFonts w:hint="eastAsia" w:ascii="黑体" w:hAnsi="黑体" w:eastAsia="黑体"/>
          <w:sz w:val="32"/>
          <w:szCs w:val="32"/>
        </w:rPr>
        <w:t>一、部门收支总体情况</w:t>
      </w:r>
    </w:p>
    <w:p>
      <w:pPr>
        <w:rPr>
          <w:rFonts w:ascii="黑体" w:hAnsi="黑体" w:eastAsia="黑体"/>
          <w:sz w:val="32"/>
          <w:szCs w:val="32"/>
        </w:rPr>
      </w:pPr>
      <w:r>
        <w:rPr>
          <w:rFonts w:hint="eastAsia" w:ascii="黑体" w:hAnsi="黑体" w:eastAsia="黑体"/>
          <w:sz w:val="32"/>
          <w:szCs w:val="32"/>
        </w:rPr>
        <w:t>二、部门收入总体情况</w:t>
      </w:r>
    </w:p>
    <w:p>
      <w:pPr>
        <w:rPr>
          <w:rFonts w:ascii="黑体" w:hAnsi="黑体" w:eastAsia="黑体"/>
          <w:sz w:val="32"/>
          <w:szCs w:val="32"/>
        </w:rPr>
      </w:pPr>
      <w:r>
        <w:rPr>
          <w:rFonts w:hint="eastAsia" w:ascii="黑体" w:hAnsi="黑体" w:eastAsia="黑体"/>
          <w:sz w:val="32"/>
          <w:szCs w:val="32"/>
        </w:rPr>
        <w:t>三、部门支出总体情况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工布江达县仲莎乡人民政府概况</w:t>
      </w:r>
    </w:p>
    <w:p>
      <w:pPr>
        <w:rPr>
          <w:rFonts w:ascii="仿宋" w:hAnsi="仿宋" w:eastAsia="仿宋"/>
          <w:sz w:val="32"/>
          <w:szCs w:val="32"/>
        </w:rPr>
      </w:pPr>
    </w:p>
    <w:p>
      <w:pPr>
        <w:keepNext/>
        <w:keepLines/>
        <w:spacing w:line="560" w:lineRule="exact"/>
        <w:ind w:firstLine="640"/>
        <w:jc w:val="left"/>
        <w:outlineLvl w:val="0"/>
        <w:rPr>
          <w:rFonts w:ascii="仿宋" w:hAnsi="仿宋" w:eastAsia="仿宋" w:cs="Times New Roman"/>
          <w:b/>
          <w:bCs w:val="0"/>
          <w:sz w:val="28"/>
          <w:szCs w:val="28"/>
        </w:rPr>
      </w:pPr>
      <w:r>
        <w:rPr>
          <w:rFonts w:ascii="仿宋" w:hAnsi="仿宋" w:eastAsia="仿宋" w:cs="Times New Roman"/>
          <w:b/>
          <w:bCs w:val="0"/>
          <w:sz w:val="28"/>
          <w:szCs w:val="28"/>
        </w:rPr>
        <w:t>一、部门概述</w:t>
      </w:r>
    </w:p>
    <w:p>
      <w:pPr>
        <w:spacing w:line="560" w:lineRule="exact"/>
        <w:ind w:right="214" w:firstLine="562" w:firstLineChars="200"/>
        <w:outlineLvl w:val="2"/>
        <w:rPr>
          <w:rFonts w:ascii="仿宋" w:hAnsi="仿宋" w:eastAsia="仿宋" w:cs="Times New Roman"/>
          <w:b/>
          <w:bCs/>
          <w:sz w:val="28"/>
          <w:szCs w:val="28"/>
        </w:rPr>
      </w:pPr>
      <w:r>
        <w:rPr>
          <w:rFonts w:ascii="仿宋" w:hAnsi="仿宋" w:eastAsia="仿宋" w:cs="Times New Roman"/>
          <w:b/>
          <w:bCs/>
          <w:sz w:val="28"/>
          <w:szCs w:val="28"/>
        </w:rPr>
        <w:t>1.部门基本职责</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（1）</w:t>
      </w:r>
      <w:r>
        <w:rPr>
          <w:rFonts w:hint="eastAsia" w:ascii="仿宋" w:hAnsi="仿宋" w:eastAsia="仿宋" w:cs="Times New Roman"/>
          <w:sz w:val="28"/>
          <w:szCs w:val="28"/>
        </w:rPr>
        <w:t>贯彻落实党和国家在农牧区的各项方针政策和法律法规，做好农牧业、农牧区和农牧民的工作，重点围绕维护农牧区稳定、加强社会管理、加强基层组织建设、推进基层民主、促进经济发展、增加农牧民收入、强化公共服务、着力改善民生、促进农牧区政治安定、民族团结、社会和谐等方面全面履行职能；</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 xml:space="preserve">加强基层组织建设，夯实基层基础，以“五个好”乡村党组织建设为目标，以“强乡带村”工程为切入点，切实加强乡镇党组织和党员队伍建设，全面带动村居基层组织建设，不断创新党组织设置方式，扩大党组织在农牧区的工作覆盖面，教育引导乡村党员干部围绕服务群众创先争优，努力为农牧民群众解难事、办实事、做好事。加强对大学生村官的教育管理，着力充实基层工作力量。加大农牧民党员特别是青年党员的发展力度，不断壮大党农牧区基层力量； </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（3）</w:t>
      </w:r>
      <w:r>
        <w:rPr>
          <w:rFonts w:hint="eastAsia" w:ascii="仿宋" w:hAnsi="仿宋" w:eastAsia="仿宋" w:cs="Times New Roman"/>
          <w:sz w:val="28"/>
          <w:szCs w:val="28"/>
        </w:rPr>
        <w:t>加强社会管理，维护社会稳定，创新工作机制，推行村务政务公开，扩宽服务渠道，引进服务方式。加强寺庙的管理服务和信教群众的教育引导，坚决抵御境外敌对势力特别是达赖集团利用宗教进行渗透破坏行动，决不允许宗教干预司法、行政、教育和经济建设。推进依法行政，严格依法履行职责，通过“一站式”服务、办事代理等多种形式，方便群众办事；</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（4）</w:t>
      </w:r>
      <w:r>
        <w:rPr>
          <w:rFonts w:hint="eastAsia" w:ascii="仿宋" w:hAnsi="仿宋" w:eastAsia="仿宋" w:cs="Times New Roman"/>
          <w:sz w:val="28"/>
          <w:szCs w:val="28"/>
        </w:rPr>
        <w:t>推进基层民主，促进农牧区和谐。加强农牧区基层干部队伍思想观念和作风建设，提高执政能力和服务水平，完善各项管理制度，建立健全科学的政绩评价标准和考核体系，发展基层民主，建立依法决策、科学决策的程序和机制。依法开展村民自治，推进农牧区和社区建设，促进社会组织健康发展，增强社会自治功能，促进农牧区和谐发展；</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（5）</w:t>
      </w:r>
      <w:r>
        <w:rPr>
          <w:rFonts w:hint="eastAsia" w:ascii="仿宋" w:hAnsi="仿宋" w:eastAsia="仿宋" w:cs="Times New Roman"/>
          <w:sz w:val="28"/>
          <w:szCs w:val="28"/>
        </w:rPr>
        <w:t>促进经济发展，增加农牧民收入。把经济工作的着力点放在营造良好的发展环境，扶持典型和示范引导上来，提高经济发展的质量和水平，积极探索发展农牧区经济的有效形式，做好乡村发展规划，发展农牧民专业合作组织，推动产业结构调整和产业升级。落实强农惠农措施，着力解决群众生产生活中的突出问题，切实维护农牧民合法权益。</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w:t>
      </w:r>
      <w:r>
        <w:rPr>
          <w:rFonts w:hint="eastAsia" w:ascii="仿宋" w:hAnsi="仿宋" w:eastAsia="仿宋" w:cs="Times New Roman"/>
          <w:sz w:val="28"/>
          <w:szCs w:val="28"/>
        </w:rPr>
        <w:t>6</w:t>
      </w:r>
      <w:r>
        <w:rPr>
          <w:rFonts w:ascii="仿宋" w:hAnsi="仿宋" w:eastAsia="仿宋" w:cs="Times New Roman"/>
          <w:sz w:val="28"/>
          <w:szCs w:val="28"/>
        </w:rPr>
        <w:t>）</w:t>
      </w:r>
      <w:r>
        <w:rPr>
          <w:rFonts w:hint="eastAsia" w:ascii="仿宋" w:hAnsi="仿宋" w:eastAsia="仿宋" w:cs="Times New Roman"/>
          <w:sz w:val="28"/>
          <w:szCs w:val="28"/>
        </w:rPr>
        <w:t>强化公共服务，着力改善民生。加强农牧民最急需的生活基础设施建设，完善农牧区公共服务。充分利用和整合农牧区资源，为农牧民提供有效的科技、教育、文化、信息、卫生、劳动就业、社会保障、社会救济等方面的服务，管好用好国家转移到农牧区的各种资金，为农牧区提高必要的社会保障，形成立体、多方位的服务体系。</w:t>
      </w:r>
    </w:p>
    <w:p>
      <w:pPr>
        <w:spacing w:line="560" w:lineRule="exact"/>
        <w:ind w:firstLine="641"/>
        <w:outlineLvl w:val="2"/>
        <w:rPr>
          <w:rFonts w:ascii="仿宋" w:hAnsi="仿宋" w:eastAsia="仿宋" w:cs="Times New Roman"/>
          <w:b/>
          <w:bCs/>
          <w:sz w:val="28"/>
          <w:szCs w:val="28"/>
        </w:rPr>
      </w:pPr>
      <w:r>
        <w:rPr>
          <w:rFonts w:ascii="仿宋" w:hAnsi="仿宋" w:eastAsia="仿宋" w:cs="Times New Roman"/>
          <w:b/>
          <w:bCs/>
          <w:sz w:val="28"/>
          <w:szCs w:val="28"/>
        </w:rPr>
        <w:t>2.部门组织机构情况</w:t>
      </w:r>
    </w:p>
    <w:p>
      <w:pPr>
        <w:rPr>
          <w:rFonts w:ascii="仿宋" w:hAnsi="仿宋" w:eastAsia="仿宋"/>
          <w:sz w:val="32"/>
          <w:szCs w:val="32"/>
        </w:rPr>
      </w:pPr>
      <w:r>
        <w:rPr>
          <w:rFonts w:hint="eastAsia" w:ascii="仿宋" w:hAnsi="仿宋" w:eastAsia="仿宋" w:cs="Times New Roman"/>
          <w:sz w:val="28"/>
          <w:szCs w:val="28"/>
        </w:rPr>
        <w:t>工布江达县仲莎乡人民政府</w:t>
      </w:r>
      <w:r>
        <w:rPr>
          <w:rFonts w:ascii="仿宋" w:hAnsi="仿宋" w:eastAsia="仿宋" w:cs="Times New Roman"/>
          <w:sz w:val="28"/>
          <w:szCs w:val="28"/>
        </w:rPr>
        <w:t>内设机构包括党政综合办</w:t>
      </w:r>
      <w:r>
        <w:rPr>
          <w:rFonts w:hint="eastAsia" w:ascii="仿宋" w:hAnsi="仿宋" w:eastAsia="仿宋" w:cs="Times New Roman"/>
          <w:sz w:val="28"/>
          <w:szCs w:val="28"/>
        </w:rPr>
        <w:t>、</w:t>
      </w:r>
      <w:r>
        <w:rPr>
          <w:rFonts w:ascii="仿宋" w:hAnsi="仿宋" w:eastAsia="仿宋" w:cs="Times New Roman"/>
          <w:sz w:val="28"/>
          <w:szCs w:val="28"/>
        </w:rPr>
        <w:t>经济发展和社会事业办、财务室、</w:t>
      </w:r>
      <w:r>
        <w:rPr>
          <w:rFonts w:hint="eastAsia" w:ascii="仿宋" w:hAnsi="仿宋" w:eastAsia="仿宋" w:cs="Times New Roman"/>
          <w:sz w:val="28"/>
          <w:szCs w:val="28"/>
        </w:rPr>
        <w:t>农牧综合服务中心、文化综合服务中心、机关后勤服务中心。</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工布江达县仲莎乡人民政府</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2024年度预算明细表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ind w:firstLine="640" w:firstLineChars="200"/>
        <w:rPr>
          <w:rFonts w:hint="eastAsia" w:ascii="仿宋" w:hAnsi="仿宋" w:eastAsia="仿宋"/>
          <w:sz w:val="32"/>
          <w:szCs w:val="32"/>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p>
    <w:p>
      <w:pPr>
        <w:rPr>
          <w:rFonts w:ascii="仿宋" w:hAnsi="仿宋" w:eastAsia="仿宋"/>
          <w:sz w:val="32"/>
          <w:szCs w:val="32"/>
        </w:rPr>
      </w:pPr>
    </w:p>
    <w:p>
      <w:pPr>
        <w:ind w:firstLine="3520" w:firstLineChars="1100"/>
        <w:jc w:val="both"/>
        <w:rPr>
          <w:rFonts w:ascii="方正小标宋简体" w:hAnsi="仿宋" w:eastAsia="方正小标宋简体"/>
          <w:sz w:val="32"/>
          <w:szCs w:val="32"/>
        </w:rPr>
      </w:pPr>
      <w:bookmarkStart w:id="0" w:name="_GoBack"/>
      <w:bookmarkEnd w:id="0"/>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工布江达县仲莎乡人民政府</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2024年度部门预算数据分析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1937.57</w:t>
      </w:r>
      <w:r>
        <w:rPr>
          <w:rFonts w:hint="eastAsia" w:ascii="仿宋" w:hAnsi="仿宋" w:eastAsia="仿宋"/>
          <w:sz w:val="32"/>
          <w:szCs w:val="32"/>
          <w:u w:val="single"/>
        </w:rPr>
        <w:t xml:space="preserve"> </w:t>
      </w:r>
      <w:r>
        <w:rPr>
          <w:rFonts w:hint="eastAsia" w:ascii="仿宋" w:hAnsi="仿宋" w:eastAsia="仿宋"/>
          <w:sz w:val="32"/>
          <w:szCs w:val="32"/>
        </w:rPr>
        <w:t>万元。收入包括：一般公共预算拨款收入</w:t>
      </w:r>
      <w:r>
        <w:rPr>
          <w:rFonts w:hint="eastAsia" w:ascii="仿宋" w:hAnsi="仿宋" w:eastAsia="仿宋"/>
          <w:sz w:val="32"/>
          <w:szCs w:val="32"/>
          <w:u w:val="single"/>
          <w:lang w:val="en-US" w:eastAsia="zh-CN"/>
        </w:rPr>
        <w:t>1707.21</w:t>
      </w:r>
      <w:r>
        <w:rPr>
          <w:rFonts w:hint="eastAsia" w:ascii="仿宋" w:hAnsi="仿宋" w:eastAsia="仿宋"/>
          <w:sz w:val="32"/>
          <w:szCs w:val="32"/>
          <w:lang w:val="en-US" w:eastAsia="zh-CN"/>
        </w:rPr>
        <w:t>万元</w:t>
      </w:r>
      <w:r>
        <w:rPr>
          <w:rFonts w:hint="eastAsia" w:ascii="仿宋" w:hAnsi="仿宋" w:eastAsia="仿宋"/>
          <w:sz w:val="32"/>
          <w:szCs w:val="32"/>
        </w:rPr>
        <w:t>、上年结转</w:t>
      </w:r>
      <w:r>
        <w:rPr>
          <w:rFonts w:hint="eastAsia" w:ascii="仿宋" w:hAnsi="仿宋" w:eastAsia="仿宋"/>
          <w:sz w:val="32"/>
          <w:szCs w:val="32"/>
          <w:u w:val="single"/>
          <w:lang w:val="en-US" w:eastAsia="zh-CN"/>
        </w:rPr>
        <w:t>230.36</w:t>
      </w:r>
      <w:r>
        <w:rPr>
          <w:rFonts w:hint="eastAsia" w:ascii="仿宋" w:hAnsi="仿宋" w:eastAsia="仿宋"/>
          <w:sz w:val="32"/>
          <w:szCs w:val="32"/>
          <w:lang w:val="en-US" w:eastAsia="zh-CN"/>
        </w:rPr>
        <w:t>万元</w:t>
      </w:r>
      <w:r>
        <w:rPr>
          <w:rFonts w:hint="eastAsia" w:ascii="仿宋" w:hAnsi="仿宋" w:eastAsia="仿宋"/>
          <w:sz w:val="32"/>
          <w:szCs w:val="32"/>
        </w:rPr>
        <w:t>；支出包括：一般公共服务支出</w:t>
      </w:r>
      <w:r>
        <w:rPr>
          <w:rFonts w:hint="eastAsia" w:ascii="仿宋" w:hAnsi="仿宋" w:eastAsia="仿宋"/>
          <w:sz w:val="32"/>
          <w:szCs w:val="32"/>
          <w:u w:val="single"/>
          <w:lang w:val="en-US" w:eastAsia="zh-CN"/>
        </w:rPr>
        <w:t>1429.54</w:t>
      </w:r>
      <w:r>
        <w:rPr>
          <w:rFonts w:hint="eastAsia" w:ascii="仿宋" w:hAnsi="仿宋" w:eastAsia="仿宋"/>
          <w:sz w:val="32"/>
          <w:szCs w:val="32"/>
          <w:lang w:val="en-US" w:eastAsia="zh-CN"/>
        </w:rPr>
        <w:t>万元</w:t>
      </w:r>
      <w:r>
        <w:rPr>
          <w:rFonts w:hint="eastAsia" w:ascii="仿宋" w:hAnsi="仿宋" w:eastAsia="仿宋"/>
          <w:sz w:val="32"/>
          <w:szCs w:val="32"/>
        </w:rPr>
        <w:t>、文化旅游体育与传媒支出</w:t>
      </w:r>
      <w:r>
        <w:rPr>
          <w:rFonts w:hint="eastAsia" w:ascii="仿宋" w:hAnsi="仿宋" w:eastAsia="仿宋"/>
          <w:sz w:val="32"/>
          <w:szCs w:val="32"/>
          <w:u w:val="single"/>
          <w:lang w:val="en-US" w:eastAsia="zh-CN"/>
        </w:rPr>
        <w:t>20.1</w:t>
      </w:r>
      <w:r>
        <w:rPr>
          <w:rFonts w:hint="eastAsia" w:ascii="仿宋" w:hAnsi="仿宋" w:eastAsia="仿宋"/>
          <w:sz w:val="32"/>
          <w:szCs w:val="32"/>
          <w:lang w:val="en-US" w:eastAsia="zh-CN"/>
        </w:rPr>
        <w:t>万元</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166.41</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lang w:val="en-US" w:eastAsia="zh-CN"/>
        </w:rPr>
        <w:t>99.85</w:t>
      </w:r>
      <w:r>
        <w:rPr>
          <w:rFonts w:hint="eastAsia" w:ascii="仿宋" w:hAnsi="仿宋" w:eastAsia="仿宋"/>
          <w:sz w:val="32"/>
          <w:szCs w:val="32"/>
          <w:lang w:val="en-US" w:eastAsia="zh-CN"/>
        </w:rPr>
        <w:t>万元</w:t>
      </w:r>
      <w:r>
        <w:rPr>
          <w:rFonts w:hint="eastAsia" w:ascii="仿宋" w:hAnsi="仿宋" w:eastAsia="仿宋"/>
          <w:sz w:val="32"/>
          <w:szCs w:val="32"/>
        </w:rPr>
        <w:t>、节能环保支出</w:t>
      </w:r>
      <w:r>
        <w:rPr>
          <w:rFonts w:hint="eastAsia" w:ascii="仿宋" w:hAnsi="仿宋" w:eastAsia="仿宋"/>
          <w:sz w:val="32"/>
          <w:szCs w:val="32"/>
          <w:u w:val="single"/>
          <w:lang w:val="en-US" w:eastAsia="zh-CN"/>
        </w:rPr>
        <w:t>28</w:t>
      </w:r>
      <w:r>
        <w:rPr>
          <w:rFonts w:hint="eastAsia" w:ascii="仿宋" w:hAnsi="仿宋" w:eastAsia="仿宋"/>
          <w:sz w:val="32"/>
          <w:szCs w:val="32"/>
          <w:lang w:val="en-US" w:eastAsia="zh-CN"/>
        </w:rPr>
        <w:t>万元</w:t>
      </w:r>
      <w:r>
        <w:rPr>
          <w:rFonts w:hint="eastAsia" w:ascii="仿宋" w:hAnsi="仿宋" w:eastAsia="仿宋"/>
          <w:sz w:val="32"/>
          <w:szCs w:val="32"/>
          <w:lang w:eastAsia="zh-CN"/>
        </w:rPr>
        <w:t>、农林水支出</w:t>
      </w:r>
      <w:r>
        <w:rPr>
          <w:rFonts w:hint="eastAsia" w:ascii="仿宋" w:hAnsi="仿宋" w:eastAsia="仿宋"/>
          <w:sz w:val="32"/>
          <w:szCs w:val="32"/>
          <w:u w:val="single"/>
          <w:lang w:val="en-US" w:eastAsia="zh-CN"/>
        </w:rPr>
        <w:t>72</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121.67</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1937.57</w:t>
      </w:r>
      <w:r>
        <w:rPr>
          <w:rFonts w:hint="eastAsia" w:ascii="仿宋" w:hAnsi="仿宋" w:eastAsia="仿宋"/>
          <w:sz w:val="32"/>
          <w:szCs w:val="32"/>
          <w:u w:val="single"/>
        </w:rPr>
        <w:t xml:space="preserve">  </w:t>
      </w:r>
      <w:r>
        <w:rPr>
          <w:rFonts w:hint="eastAsia" w:ascii="仿宋" w:hAnsi="仿宋" w:eastAsia="仿宋"/>
          <w:sz w:val="32"/>
          <w:szCs w:val="32"/>
        </w:rPr>
        <w:t>万元，同比增加</w:t>
      </w:r>
      <w:r>
        <w:rPr>
          <w:rFonts w:hint="eastAsia" w:ascii="仿宋" w:hAnsi="仿宋" w:eastAsia="仿宋"/>
          <w:sz w:val="32"/>
          <w:szCs w:val="32"/>
          <w:u w:val="single"/>
          <w:lang w:val="en-US" w:eastAsia="zh-CN"/>
        </w:rPr>
        <w:t>458.89</w:t>
      </w:r>
      <w:r>
        <w:rPr>
          <w:rFonts w:hint="eastAsia" w:ascii="仿宋" w:hAnsi="仿宋" w:eastAsia="仿宋"/>
          <w:sz w:val="32"/>
          <w:szCs w:val="32"/>
        </w:rPr>
        <w:t xml:space="preserve"> 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2024年一般公共预算拨款收入增加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。其中：上年结转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230.36</w:t>
      </w:r>
      <w:r>
        <w:rPr>
          <w:rFonts w:hint="eastAsia" w:ascii="仿宋" w:hAnsi="仿宋" w:eastAsia="仿宋"/>
          <w:sz w:val="32"/>
          <w:szCs w:val="32"/>
          <w:u w:val="single"/>
        </w:rPr>
        <w:t xml:space="preserve">  </w:t>
      </w:r>
      <w:r>
        <w:rPr>
          <w:rFonts w:hint="eastAsia" w:ascii="仿宋" w:hAnsi="仿宋" w:eastAsia="仿宋"/>
          <w:sz w:val="32"/>
          <w:szCs w:val="32"/>
        </w:rPr>
        <w:t>万元， 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11.89</w:t>
      </w:r>
      <w:r>
        <w:rPr>
          <w:rFonts w:hint="eastAsia" w:ascii="仿宋" w:hAnsi="仿宋" w:eastAsia="仿宋"/>
          <w:sz w:val="32"/>
          <w:szCs w:val="32"/>
          <w:u w:val="single"/>
        </w:rPr>
        <w:t xml:space="preserve">  </w:t>
      </w:r>
      <w:r>
        <w:rPr>
          <w:rFonts w:hint="eastAsia" w:ascii="仿宋" w:hAnsi="仿宋" w:eastAsia="仿宋"/>
          <w:sz w:val="32"/>
          <w:szCs w:val="32"/>
        </w:rPr>
        <w:t>%；2</w:t>
      </w:r>
      <w:r>
        <w:rPr>
          <w:rFonts w:ascii="仿宋" w:hAnsi="仿宋" w:eastAsia="仿宋"/>
          <w:sz w:val="32"/>
          <w:szCs w:val="32"/>
        </w:rPr>
        <w:t>024</w:t>
      </w:r>
      <w:r>
        <w:rPr>
          <w:rFonts w:hint="eastAsia" w:ascii="仿宋" w:hAnsi="仿宋" w:eastAsia="仿宋"/>
          <w:sz w:val="32"/>
          <w:szCs w:val="32"/>
        </w:rPr>
        <w:t>年一般公共预算拨款收入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1707.21</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88.11</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三、部门支出总体情况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1937.57</w:t>
      </w:r>
      <w:r>
        <w:rPr>
          <w:rFonts w:hint="eastAsia" w:ascii="仿宋" w:hAnsi="仿宋" w:eastAsia="仿宋"/>
          <w:sz w:val="32"/>
          <w:szCs w:val="32"/>
          <w:u w:val="single"/>
        </w:rPr>
        <w:t xml:space="preserve">  </w:t>
      </w:r>
      <w:r>
        <w:rPr>
          <w:rFonts w:hint="eastAsia" w:ascii="仿宋" w:hAnsi="仿宋" w:eastAsia="仿宋"/>
          <w:sz w:val="32"/>
          <w:szCs w:val="32"/>
        </w:rPr>
        <w:t>万元，同比增加</w:t>
      </w:r>
      <w:r>
        <w:rPr>
          <w:rFonts w:hint="eastAsia" w:ascii="仿宋" w:hAnsi="仿宋" w:eastAsia="仿宋"/>
          <w:sz w:val="32"/>
          <w:szCs w:val="32"/>
          <w:u w:val="single"/>
          <w:lang w:val="en-US" w:eastAsia="zh-CN"/>
        </w:rPr>
        <w:t>458.89</w:t>
      </w:r>
      <w:r>
        <w:rPr>
          <w:rFonts w:hint="eastAsia" w:ascii="仿宋" w:hAnsi="仿宋" w:eastAsia="仿宋"/>
          <w:sz w:val="32"/>
          <w:szCs w:val="32"/>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2024年</w:t>
      </w:r>
      <w:r>
        <w:rPr>
          <w:rFonts w:hint="eastAsia" w:ascii="仿宋" w:hAnsi="仿宋" w:eastAsia="仿宋"/>
          <w:sz w:val="32"/>
          <w:szCs w:val="32"/>
          <w:u w:val="single"/>
        </w:rPr>
        <w:t>基本支出</w:t>
      </w:r>
      <w:r>
        <w:rPr>
          <w:rFonts w:hint="eastAsia" w:ascii="仿宋" w:hAnsi="仿宋" w:eastAsia="仿宋"/>
          <w:sz w:val="32"/>
          <w:szCs w:val="32"/>
          <w:u w:val="single"/>
          <w:lang w:eastAsia="zh-CN"/>
        </w:rPr>
        <w:t>增加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。其中：基本支出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1533.77</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79.16</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403.8</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20.84</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1937.57</w:t>
      </w:r>
      <w:r>
        <w:rPr>
          <w:rFonts w:hint="eastAsia" w:ascii="仿宋" w:hAnsi="仿宋" w:eastAsia="仿宋"/>
          <w:sz w:val="32"/>
          <w:szCs w:val="32"/>
          <w:u w:val="single"/>
        </w:rPr>
        <w:t xml:space="preserve">  </w:t>
      </w:r>
      <w:r>
        <w:rPr>
          <w:rFonts w:hint="eastAsia" w:ascii="仿宋" w:hAnsi="仿宋" w:eastAsia="仿宋"/>
          <w:sz w:val="32"/>
          <w:szCs w:val="32"/>
        </w:rPr>
        <w:t>万元，同比增加</w:t>
      </w:r>
      <w:r>
        <w:rPr>
          <w:rFonts w:hint="eastAsia" w:ascii="仿宋" w:hAnsi="仿宋" w:eastAsia="仿宋"/>
          <w:sz w:val="32"/>
          <w:szCs w:val="32"/>
          <w:u w:val="single"/>
          <w:lang w:val="en-US" w:eastAsia="zh-CN"/>
        </w:rPr>
        <w:t>458.89</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2024年</w:t>
      </w:r>
      <w:r>
        <w:rPr>
          <w:rFonts w:hint="eastAsia" w:ascii="仿宋" w:hAnsi="仿宋" w:eastAsia="仿宋"/>
          <w:sz w:val="32"/>
          <w:szCs w:val="32"/>
          <w:u w:val="single"/>
        </w:rPr>
        <w:t>一般公共服务支出</w:t>
      </w:r>
      <w:r>
        <w:rPr>
          <w:rFonts w:hint="eastAsia" w:ascii="仿宋" w:hAnsi="仿宋" w:eastAsia="仿宋"/>
          <w:sz w:val="32"/>
          <w:szCs w:val="32"/>
          <w:u w:val="single"/>
          <w:lang w:eastAsia="zh-CN"/>
        </w:rPr>
        <w:t>增加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。收入包括：一般公共预算当年拨款收入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1707.21</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230.36</w:t>
      </w:r>
      <w:r>
        <w:rPr>
          <w:rFonts w:hint="eastAsia" w:ascii="仿宋" w:hAnsi="仿宋" w:eastAsia="仿宋"/>
          <w:sz w:val="32"/>
          <w:szCs w:val="32"/>
          <w:u w:val="single"/>
        </w:rPr>
        <w:t xml:space="preserve">  </w:t>
      </w:r>
      <w:r>
        <w:rPr>
          <w:rFonts w:hint="eastAsia" w:ascii="仿宋" w:hAnsi="仿宋" w:eastAsia="仿宋"/>
          <w:sz w:val="32"/>
          <w:szCs w:val="32"/>
        </w:rPr>
        <w:t>万元；支出包括：一般公共服务支出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1429.54</w:t>
      </w:r>
      <w:r>
        <w:rPr>
          <w:rFonts w:hint="eastAsia" w:ascii="仿宋" w:hAnsi="仿宋" w:eastAsia="仿宋"/>
          <w:sz w:val="32"/>
          <w:szCs w:val="32"/>
          <w:u w:val="single"/>
        </w:rPr>
        <w:t xml:space="preserve"> </w:t>
      </w:r>
      <w:r>
        <w:rPr>
          <w:rFonts w:hint="eastAsia" w:ascii="仿宋" w:hAnsi="仿宋" w:eastAsia="仿宋"/>
          <w:sz w:val="32"/>
          <w:szCs w:val="32"/>
        </w:rPr>
        <w:t>万元、文化旅游体育与传媒支出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20.1</w:t>
      </w:r>
      <w:r>
        <w:rPr>
          <w:rFonts w:hint="eastAsia" w:ascii="仿宋" w:hAnsi="仿宋" w:eastAsia="仿宋"/>
          <w:sz w:val="32"/>
          <w:szCs w:val="32"/>
          <w:u w:val="single"/>
        </w:rPr>
        <w:t xml:space="preserve">  </w:t>
      </w:r>
      <w:r>
        <w:rPr>
          <w:rFonts w:hint="eastAsia" w:ascii="仿宋" w:hAnsi="仿宋" w:eastAsia="仿宋"/>
          <w:sz w:val="32"/>
          <w:szCs w:val="32"/>
        </w:rPr>
        <w:t>万元、社会保障和就业支出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166.41</w:t>
      </w:r>
      <w:r>
        <w:rPr>
          <w:rFonts w:hint="eastAsia" w:ascii="仿宋" w:hAnsi="仿宋" w:eastAsia="仿宋"/>
          <w:sz w:val="32"/>
          <w:szCs w:val="32"/>
          <w:u w:val="single"/>
        </w:rPr>
        <w:t xml:space="preserve">  </w:t>
      </w:r>
      <w:r>
        <w:rPr>
          <w:rFonts w:hint="eastAsia" w:ascii="仿宋" w:hAnsi="仿宋" w:eastAsia="仿宋"/>
          <w:sz w:val="32"/>
          <w:szCs w:val="32"/>
        </w:rPr>
        <w:t>万元、卫生健康支出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99.85</w:t>
      </w:r>
      <w:r>
        <w:rPr>
          <w:rFonts w:hint="eastAsia" w:ascii="仿宋" w:hAnsi="仿宋" w:eastAsia="仿宋"/>
          <w:sz w:val="32"/>
          <w:szCs w:val="32"/>
          <w:u w:val="single"/>
        </w:rPr>
        <w:t xml:space="preserve">  </w:t>
      </w:r>
      <w:r>
        <w:rPr>
          <w:rFonts w:hint="eastAsia" w:ascii="仿宋" w:hAnsi="仿宋" w:eastAsia="仿宋"/>
          <w:sz w:val="32"/>
          <w:szCs w:val="32"/>
        </w:rPr>
        <w:t>万元、节能环保支出</w:t>
      </w:r>
      <w:r>
        <w:rPr>
          <w:rFonts w:hint="eastAsia" w:ascii="仿宋" w:hAnsi="仿宋" w:eastAsia="仿宋"/>
          <w:sz w:val="32"/>
          <w:szCs w:val="32"/>
          <w:u w:val="single"/>
          <w:lang w:val="en-US" w:eastAsia="zh-CN"/>
        </w:rPr>
        <w:t>28</w:t>
      </w:r>
      <w:r>
        <w:rPr>
          <w:rFonts w:hint="eastAsia" w:ascii="仿宋" w:hAnsi="仿宋" w:eastAsia="仿宋"/>
          <w:sz w:val="32"/>
          <w:szCs w:val="32"/>
          <w:lang w:val="en-US" w:eastAsia="zh-CN"/>
        </w:rPr>
        <w:t>万元</w:t>
      </w:r>
      <w:r>
        <w:rPr>
          <w:rFonts w:hint="eastAsia" w:ascii="仿宋" w:hAnsi="仿宋" w:eastAsia="仿宋"/>
          <w:sz w:val="32"/>
          <w:szCs w:val="32"/>
          <w:lang w:eastAsia="zh-CN"/>
        </w:rPr>
        <w:t>、农林水支出</w:t>
      </w:r>
      <w:r>
        <w:rPr>
          <w:rFonts w:hint="eastAsia" w:ascii="仿宋" w:hAnsi="仿宋" w:eastAsia="仿宋"/>
          <w:sz w:val="32"/>
          <w:szCs w:val="32"/>
          <w:u w:val="single"/>
          <w:lang w:val="en-US" w:eastAsia="zh-CN"/>
        </w:rPr>
        <w:t>72</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121.67</w:t>
      </w:r>
      <w:r>
        <w:rPr>
          <w:rFonts w:hint="eastAsia" w:ascii="仿宋" w:hAnsi="仿宋" w:eastAsia="仿宋"/>
          <w:sz w:val="32"/>
          <w:szCs w:val="32"/>
          <w:lang w:val="en-US" w:eastAsia="zh-CN"/>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1937.57</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ascii="仿宋" w:hAnsi="仿宋" w:eastAsia="仿宋"/>
          <w:sz w:val="32"/>
          <w:szCs w:val="32"/>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458.89</w:t>
      </w:r>
      <w:r>
        <w:rPr>
          <w:rFonts w:hint="eastAsia" w:ascii="仿宋" w:hAnsi="仿宋" w:eastAsia="仿宋"/>
          <w:sz w:val="32"/>
          <w:szCs w:val="32"/>
          <w:u w:val="single"/>
        </w:rPr>
        <w:t xml:space="preserve"> </w:t>
      </w:r>
      <w:r>
        <w:rPr>
          <w:rFonts w:hint="eastAsia" w:ascii="仿宋" w:hAnsi="仿宋" w:eastAsia="仿宋"/>
          <w:sz w:val="32"/>
          <w:szCs w:val="32"/>
        </w:rPr>
        <w:t>万元，主要原因：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2024年</w:t>
      </w:r>
      <w:r>
        <w:rPr>
          <w:rFonts w:hint="eastAsia" w:ascii="仿宋" w:hAnsi="仿宋" w:eastAsia="仿宋"/>
          <w:sz w:val="32"/>
          <w:szCs w:val="32"/>
          <w:u w:val="single"/>
        </w:rPr>
        <w:t>一般公共服务支出</w:t>
      </w:r>
      <w:r>
        <w:rPr>
          <w:rFonts w:hint="eastAsia" w:ascii="仿宋" w:hAnsi="仿宋" w:eastAsia="仿宋"/>
          <w:sz w:val="32"/>
          <w:szCs w:val="32"/>
          <w:u w:val="single"/>
          <w:lang w:eastAsia="zh-CN"/>
        </w:rPr>
        <w:t>增加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jc w:val="left"/>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1937.57</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1429.54</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73.78</w:t>
      </w:r>
      <w:r>
        <w:rPr>
          <w:rFonts w:hint="eastAsia" w:ascii="仿宋" w:hAnsi="仿宋" w:eastAsia="仿宋"/>
          <w:sz w:val="32"/>
          <w:szCs w:val="32"/>
          <w:u w:val="single"/>
        </w:rPr>
        <w:t xml:space="preserve"> </w:t>
      </w:r>
      <w:r>
        <w:rPr>
          <w:rFonts w:hint="eastAsia" w:ascii="仿宋" w:hAnsi="仿宋" w:eastAsia="仿宋"/>
          <w:sz w:val="32"/>
          <w:szCs w:val="32"/>
        </w:rPr>
        <w:t>%；文化旅游体育与传媒支出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20.1</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1.03</w:t>
      </w:r>
      <w:r>
        <w:rPr>
          <w:rFonts w:hint="eastAsia" w:ascii="仿宋" w:hAnsi="仿宋" w:eastAsia="仿宋"/>
          <w:sz w:val="32"/>
          <w:szCs w:val="32"/>
          <w:u w:val="single"/>
        </w:rPr>
        <w:t xml:space="preserve"> </w:t>
      </w:r>
      <w:r>
        <w:rPr>
          <w:rFonts w:hint="eastAsia" w:ascii="仿宋" w:hAnsi="仿宋" w:eastAsia="仿宋"/>
          <w:sz w:val="32"/>
          <w:szCs w:val="32"/>
        </w:rPr>
        <w:t xml:space="preserve">%；社会保障和就业支出 </w:t>
      </w:r>
      <w:r>
        <w:rPr>
          <w:rFonts w:hint="eastAsia" w:ascii="仿宋" w:hAnsi="仿宋" w:eastAsia="仿宋"/>
          <w:sz w:val="32"/>
          <w:szCs w:val="32"/>
          <w:u w:val="single"/>
          <w:lang w:val="en-US" w:eastAsia="zh-CN"/>
        </w:rPr>
        <w:t>166.41</w:t>
      </w:r>
      <w:r>
        <w:rPr>
          <w:rFonts w:hint="eastAsia" w:ascii="仿宋" w:hAnsi="仿宋" w:eastAsia="仿宋"/>
          <w:sz w:val="32"/>
          <w:szCs w:val="32"/>
          <w:u w:val="single"/>
        </w:rPr>
        <w:t xml:space="preserve"> </w:t>
      </w:r>
      <w:r>
        <w:rPr>
          <w:rFonts w:hint="eastAsia" w:ascii="仿宋" w:hAnsi="仿宋" w:eastAsia="仿宋"/>
          <w:sz w:val="32"/>
          <w:szCs w:val="32"/>
        </w:rPr>
        <w:t xml:space="preserve"> 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8.59</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99.85</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5.15</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节能环保支出</w:t>
      </w:r>
      <w:r>
        <w:rPr>
          <w:rFonts w:hint="eastAsia" w:ascii="仿宋" w:hAnsi="仿宋" w:eastAsia="仿宋"/>
          <w:sz w:val="32"/>
          <w:szCs w:val="32"/>
          <w:u w:val="single"/>
          <w:lang w:val="en-US" w:eastAsia="zh-CN"/>
        </w:rPr>
        <w:t>28</w:t>
      </w:r>
      <w:r>
        <w:rPr>
          <w:rFonts w:hint="eastAsia" w:ascii="仿宋" w:hAnsi="仿宋" w:eastAsia="仿宋"/>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1.45</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；农林水支出</w:t>
      </w:r>
      <w:r>
        <w:rPr>
          <w:rFonts w:hint="eastAsia" w:ascii="仿宋" w:hAnsi="仿宋" w:eastAsia="仿宋"/>
          <w:sz w:val="32"/>
          <w:szCs w:val="32"/>
          <w:u w:val="single"/>
          <w:lang w:val="en-US" w:eastAsia="zh-CN"/>
        </w:rPr>
        <w:t>72</w:t>
      </w:r>
      <w:r>
        <w:rPr>
          <w:rFonts w:hint="eastAsia" w:ascii="仿宋" w:hAnsi="仿宋" w:eastAsia="仿宋"/>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3.72</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121.67</w:t>
      </w:r>
      <w:r>
        <w:rPr>
          <w:rFonts w:hint="eastAsia" w:ascii="仿宋" w:hAnsi="仿宋" w:eastAsia="仿宋"/>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6.28</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val="en-US" w:eastAsia="zh-CN"/>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1.一般公共服务支出（类）人大事务（款）其他人大事务支出（项）预算数为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11.44</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3.44</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43</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val="en-US" w:eastAsia="zh-CN"/>
        </w:rPr>
        <w:t>2024年其他人大事务支出增加</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2.一般公共服务支出（类）政协事务（款）其他政协事务支出（项）预算数为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100</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2024年新增其他政协事务支出。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一般公共服务支出（类） 政府办公厅（室）及相关机构事务（款）一般行政管理事务（项）预算数为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1253</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81.13</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6.92</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2024年一般行政管理事务增加。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一般公共服务支出（类） 组织事务（款）其他组织事务支出（项）预算数为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163.13</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163.13</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100</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2024年新增其他组织事务支出。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文化旅游体育与传媒支出（类） 文化和旅游（款）文化活动（项）预算数为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100</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2024年新增文化活动支出。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w:t>
      </w:r>
      <w:r>
        <w:rPr>
          <w:rFonts w:hint="eastAsia" w:ascii="仿宋" w:hAnsi="仿宋" w:eastAsia="仿宋"/>
          <w:sz w:val="32"/>
          <w:szCs w:val="32"/>
        </w:rPr>
        <w:t>文化旅游体育与传媒支出（类） 文化和旅游（款）其他文化和旅游支出（项）预算数为</w:t>
      </w:r>
      <w:r>
        <w:rPr>
          <w:rFonts w:hint="eastAsia" w:ascii="仿宋" w:hAnsi="仿宋" w:eastAsia="仿宋"/>
          <w:sz w:val="32"/>
          <w:szCs w:val="32"/>
          <w:u w:val="single"/>
          <w:lang w:val="en-US" w:eastAsia="zh-CN"/>
        </w:rPr>
        <w:t>8.1</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4.1</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102.5</w:t>
      </w:r>
      <w:r>
        <w:rPr>
          <w:rFonts w:hint="eastAsia" w:ascii="仿宋" w:hAnsi="仿宋" w:eastAsia="仿宋"/>
          <w:sz w:val="32"/>
          <w:szCs w:val="32"/>
        </w:rPr>
        <w:t>%。主要是</w:t>
      </w:r>
      <w:r>
        <w:rPr>
          <w:rFonts w:hint="eastAsia" w:ascii="仿宋" w:hAnsi="仿宋" w:eastAsia="仿宋"/>
          <w:sz w:val="32"/>
          <w:szCs w:val="32"/>
          <w:lang w:val="en-US" w:eastAsia="zh-CN"/>
        </w:rPr>
        <w:t>2024年新增文化活动支出。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文化旅游体育与传媒支出（类）其他文化旅游体育与传媒支出（款）其他文化旅游体育与传媒支出（项）预算数为</w:t>
      </w:r>
      <w:r>
        <w:rPr>
          <w:rFonts w:hint="eastAsia" w:ascii="仿宋" w:hAnsi="仿宋" w:eastAsia="仿宋"/>
          <w:sz w:val="32"/>
          <w:szCs w:val="32"/>
          <w:u w:val="single"/>
          <w:lang w:val="en-US" w:eastAsia="zh-CN"/>
        </w:rPr>
        <w:t>7</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0</w:t>
      </w:r>
      <w:r>
        <w:rPr>
          <w:rFonts w:hint="eastAsia" w:ascii="仿宋" w:hAnsi="仿宋" w:eastAsia="仿宋"/>
          <w:sz w:val="32"/>
          <w:szCs w:val="32"/>
        </w:rPr>
        <w:t>%。主要是</w:t>
      </w:r>
      <w:r>
        <w:rPr>
          <w:rFonts w:hint="eastAsia" w:ascii="仿宋" w:hAnsi="仿宋" w:eastAsia="仿宋"/>
          <w:sz w:val="32"/>
          <w:szCs w:val="32"/>
          <w:lang w:val="en-US" w:eastAsia="zh-CN"/>
        </w:rPr>
        <w:t>2024年其他文化旅游体育与传媒支出没有变化。</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w:t>
      </w:r>
      <w:r>
        <w:rPr>
          <w:rFonts w:hint="eastAsia" w:ascii="仿宋" w:hAnsi="仿宋" w:eastAsia="仿宋"/>
          <w:sz w:val="32"/>
          <w:szCs w:val="32"/>
        </w:rPr>
        <w:t>社会保障和就业支出（类）财政对基本养老保险基金的补助（款）财政对其他基本养老保险基金的补助（项）预算数为</w:t>
      </w:r>
      <w:r>
        <w:rPr>
          <w:rFonts w:hint="eastAsia" w:ascii="仿宋" w:hAnsi="仿宋" w:eastAsia="仿宋"/>
          <w:sz w:val="32"/>
          <w:szCs w:val="32"/>
          <w:u w:val="single"/>
          <w:lang w:val="en-US" w:eastAsia="zh-CN"/>
        </w:rPr>
        <w:t>163.47</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54.17</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49.56</w:t>
      </w:r>
      <w:r>
        <w:rPr>
          <w:rFonts w:hint="eastAsia" w:ascii="仿宋" w:hAnsi="仿宋" w:eastAsia="仿宋"/>
          <w:sz w:val="32"/>
          <w:szCs w:val="32"/>
        </w:rPr>
        <w:t>%。主要是</w:t>
      </w:r>
      <w:r>
        <w:rPr>
          <w:rFonts w:hint="eastAsia" w:ascii="仿宋" w:hAnsi="仿宋" w:eastAsia="仿宋"/>
          <w:sz w:val="32"/>
          <w:szCs w:val="32"/>
          <w:lang w:val="en-US" w:eastAsia="zh-CN"/>
        </w:rPr>
        <w:t>2024年财政对其他基本养老保险基金的补助增加。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w:t>
      </w:r>
      <w:r>
        <w:rPr>
          <w:rFonts w:hint="eastAsia" w:ascii="仿宋" w:hAnsi="仿宋" w:eastAsia="仿宋"/>
          <w:sz w:val="32"/>
          <w:szCs w:val="32"/>
        </w:rPr>
        <w:t>社会保障和就业支出（类）财政对其他社会保险基金的补助（款）财政对失业保险基金的补助（项）预算数为</w:t>
      </w:r>
      <w:r>
        <w:rPr>
          <w:rFonts w:hint="eastAsia" w:ascii="仿宋" w:hAnsi="仿宋" w:eastAsia="仿宋"/>
          <w:sz w:val="32"/>
          <w:szCs w:val="32"/>
          <w:u w:val="single"/>
          <w:lang w:val="en-US" w:eastAsia="zh-CN"/>
        </w:rPr>
        <w:t>1.92</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0.62</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47.69</w:t>
      </w:r>
      <w:r>
        <w:rPr>
          <w:rFonts w:hint="eastAsia" w:ascii="仿宋" w:hAnsi="仿宋" w:eastAsia="仿宋"/>
          <w:sz w:val="32"/>
          <w:szCs w:val="32"/>
        </w:rPr>
        <w:t>%。主要是</w:t>
      </w:r>
      <w:r>
        <w:rPr>
          <w:rFonts w:hint="eastAsia" w:ascii="仿宋" w:hAnsi="仿宋" w:eastAsia="仿宋"/>
          <w:sz w:val="32"/>
          <w:szCs w:val="32"/>
          <w:lang w:val="en-US" w:eastAsia="zh-CN"/>
        </w:rPr>
        <w:t>2024年财政对失业保险基金的补助增加。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10.</w:t>
      </w:r>
      <w:r>
        <w:rPr>
          <w:rFonts w:hint="eastAsia" w:ascii="仿宋" w:hAnsi="仿宋" w:eastAsia="仿宋"/>
          <w:sz w:val="32"/>
          <w:szCs w:val="32"/>
        </w:rPr>
        <w:t>社会保障和就业支出（类）财政对其他社会保险基金的补助（款）财政对工伤保险基金的补助（项）预算数为</w:t>
      </w:r>
      <w:r>
        <w:rPr>
          <w:rFonts w:hint="eastAsia" w:ascii="仿宋" w:hAnsi="仿宋" w:eastAsia="仿宋"/>
          <w:sz w:val="32"/>
          <w:szCs w:val="32"/>
          <w:u w:val="single"/>
          <w:lang w:val="en-US" w:eastAsia="zh-CN"/>
        </w:rPr>
        <w:t>1.02</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0.32</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45.71</w:t>
      </w:r>
      <w:r>
        <w:rPr>
          <w:rFonts w:hint="eastAsia" w:ascii="仿宋" w:hAnsi="仿宋" w:eastAsia="仿宋"/>
          <w:sz w:val="32"/>
          <w:szCs w:val="32"/>
        </w:rPr>
        <w:t>%。主要是</w:t>
      </w:r>
      <w:r>
        <w:rPr>
          <w:rFonts w:hint="eastAsia" w:ascii="仿宋" w:hAnsi="仿宋" w:eastAsia="仿宋"/>
          <w:sz w:val="32"/>
          <w:szCs w:val="32"/>
          <w:lang w:val="en-US" w:eastAsia="zh-CN"/>
        </w:rPr>
        <w:t>2024年财政对工伤保险基金的补助增加。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w:t>
      </w:r>
      <w:r>
        <w:rPr>
          <w:rFonts w:hint="eastAsia" w:ascii="仿宋" w:hAnsi="仿宋" w:eastAsia="仿宋"/>
          <w:sz w:val="32"/>
          <w:szCs w:val="32"/>
        </w:rPr>
        <w:t>卫生健康支出（类）公共卫生（款）其他公共卫生支出（项）预算数为</w:t>
      </w:r>
      <w:r>
        <w:rPr>
          <w:rFonts w:hint="eastAsia" w:ascii="仿宋" w:hAnsi="仿宋" w:eastAsia="仿宋"/>
          <w:sz w:val="32"/>
          <w:szCs w:val="32"/>
          <w:u w:val="single"/>
          <w:lang w:val="en-US" w:eastAsia="zh-CN"/>
        </w:rPr>
        <w:t>1.5</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100</w:t>
      </w:r>
      <w:r>
        <w:rPr>
          <w:rFonts w:hint="eastAsia" w:ascii="仿宋" w:hAnsi="仿宋" w:eastAsia="仿宋"/>
          <w:sz w:val="32"/>
          <w:szCs w:val="32"/>
        </w:rPr>
        <w:t>%。主要是</w:t>
      </w:r>
      <w:r>
        <w:rPr>
          <w:rFonts w:hint="eastAsia" w:ascii="仿宋" w:hAnsi="仿宋" w:eastAsia="仿宋"/>
          <w:sz w:val="32"/>
          <w:szCs w:val="32"/>
          <w:lang w:val="en-US" w:eastAsia="zh-CN"/>
        </w:rPr>
        <w:t xml:space="preserve">2024年新增其他公共卫生支出。 </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w:t>
      </w:r>
      <w:r>
        <w:rPr>
          <w:rFonts w:hint="eastAsia" w:ascii="仿宋" w:hAnsi="仿宋" w:eastAsia="仿宋"/>
          <w:sz w:val="32"/>
          <w:szCs w:val="32"/>
        </w:rPr>
        <w:t>卫生健康支出（类）行政事业单位医疗（款）公务员医疗补助（项）预算数为</w:t>
      </w:r>
      <w:r>
        <w:rPr>
          <w:rFonts w:hint="eastAsia" w:ascii="仿宋" w:hAnsi="仿宋" w:eastAsia="仿宋"/>
          <w:sz w:val="32"/>
          <w:szCs w:val="32"/>
          <w:u w:val="single"/>
          <w:lang w:val="en-US" w:eastAsia="zh-CN"/>
        </w:rPr>
        <w:t>20.28</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2.98</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17.23</w:t>
      </w:r>
      <w:r>
        <w:rPr>
          <w:rFonts w:hint="eastAsia" w:ascii="仿宋" w:hAnsi="仿宋" w:eastAsia="仿宋"/>
          <w:sz w:val="32"/>
          <w:szCs w:val="32"/>
        </w:rPr>
        <w:t>%。主要是</w:t>
      </w:r>
      <w:r>
        <w:rPr>
          <w:rFonts w:hint="eastAsia" w:ascii="仿宋" w:hAnsi="仿宋" w:eastAsia="仿宋"/>
          <w:sz w:val="32"/>
          <w:szCs w:val="32"/>
          <w:lang w:val="en-US" w:eastAsia="zh-CN"/>
        </w:rPr>
        <w:t>2024年公务员医疗补助增加。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13.</w:t>
      </w:r>
      <w:r>
        <w:rPr>
          <w:rFonts w:hint="eastAsia" w:ascii="仿宋" w:hAnsi="仿宋" w:eastAsia="仿宋"/>
          <w:sz w:val="32"/>
          <w:szCs w:val="32"/>
        </w:rPr>
        <w:t>卫生健康支出（类）财政对基本医疗保险基金的补助（款）财政对职工基本医疗保险基金的补助（项）预算数为</w:t>
      </w:r>
      <w:r>
        <w:rPr>
          <w:rFonts w:hint="eastAsia" w:ascii="仿宋" w:hAnsi="仿宋" w:eastAsia="仿宋"/>
          <w:sz w:val="32"/>
          <w:szCs w:val="32"/>
          <w:u w:val="single"/>
          <w:lang w:val="en-US" w:eastAsia="zh-CN"/>
        </w:rPr>
        <w:t>78.1</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25.47</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48.42</w:t>
      </w:r>
      <w:r>
        <w:rPr>
          <w:rFonts w:hint="eastAsia" w:ascii="仿宋" w:hAnsi="仿宋" w:eastAsia="仿宋"/>
          <w:sz w:val="32"/>
          <w:szCs w:val="32"/>
        </w:rPr>
        <w:t>%。主要是</w:t>
      </w:r>
      <w:r>
        <w:rPr>
          <w:rFonts w:hint="eastAsia" w:ascii="仿宋" w:hAnsi="仿宋" w:eastAsia="仿宋"/>
          <w:sz w:val="32"/>
          <w:szCs w:val="32"/>
          <w:lang w:val="en-US" w:eastAsia="zh-CN"/>
        </w:rPr>
        <w:t>2024年财政对职工基本医疗保险基金的补助增加。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14.</w:t>
      </w:r>
      <w:r>
        <w:rPr>
          <w:rFonts w:hint="eastAsia" w:ascii="仿宋" w:hAnsi="仿宋" w:eastAsia="仿宋"/>
          <w:sz w:val="32"/>
          <w:szCs w:val="32"/>
        </w:rPr>
        <w:t>节能环保支出（类）环境保护管理事务（款）其他环境保护管理事务支出（项）预算数为</w:t>
      </w:r>
      <w:r>
        <w:rPr>
          <w:rFonts w:hint="eastAsia" w:ascii="仿宋" w:hAnsi="仿宋" w:eastAsia="仿宋"/>
          <w:sz w:val="32"/>
          <w:szCs w:val="32"/>
          <w:u w:val="single"/>
          <w:lang w:val="en-US" w:eastAsia="zh-CN"/>
        </w:rPr>
        <w:t>14</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14</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100</w:t>
      </w:r>
      <w:r>
        <w:rPr>
          <w:rFonts w:hint="eastAsia" w:ascii="仿宋" w:hAnsi="仿宋" w:eastAsia="仿宋"/>
          <w:sz w:val="32"/>
          <w:szCs w:val="32"/>
        </w:rPr>
        <w:t>%。主要是</w:t>
      </w:r>
      <w:r>
        <w:rPr>
          <w:rFonts w:hint="eastAsia" w:ascii="仿宋" w:hAnsi="仿宋" w:eastAsia="仿宋"/>
          <w:sz w:val="32"/>
          <w:szCs w:val="32"/>
          <w:lang w:val="en-US" w:eastAsia="zh-CN"/>
        </w:rPr>
        <w:t>2024年新增其他环境保护管理事务支出。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15.</w:t>
      </w:r>
      <w:r>
        <w:rPr>
          <w:rFonts w:hint="eastAsia" w:ascii="仿宋" w:hAnsi="仿宋" w:eastAsia="仿宋"/>
          <w:sz w:val="32"/>
          <w:szCs w:val="32"/>
        </w:rPr>
        <w:t>节能环保支出（类）自然生态保护（款）生态保护（项）预算数为</w:t>
      </w:r>
      <w:r>
        <w:rPr>
          <w:rFonts w:hint="eastAsia" w:ascii="仿宋" w:hAnsi="仿宋" w:eastAsia="仿宋"/>
          <w:sz w:val="32"/>
          <w:szCs w:val="32"/>
          <w:u w:val="single"/>
          <w:lang w:val="en-US" w:eastAsia="zh-CN"/>
        </w:rPr>
        <w:t>14</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14</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100</w:t>
      </w:r>
      <w:r>
        <w:rPr>
          <w:rFonts w:hint="eastAsia" w:ascii="仿宋" w:hAnsi="仿宋" w:eastAsia="仿宋"/>
          <w:sz w:val="32"/>
          <w:szCs w:val="32"/>
        </w:rPr>
        <w:t>%。主要是</w:t>
      </w:r>
      <w:r>
        <w:rPr>
          <w:rFonts w:hint="eastAsia" w:ascii="仿宋" w:hAnsi="仿宋" w:eastAsia="仿宋"/>
          <w:sz w:val="32"/>
          <w:szCs w:val="32"/>
          <w:lang w:val="en-US" w:eastAsia="zh-CN"/>
        </w:rPr>
        <w:t>2024年新增生态保护支出。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16.</w:t>
      </w:r>
      <w:r>
        <w:rPr>
          <w:rFonts w:hint="eastAsia" w:ascii="仿宋" w:hAnsi="仿宋" w:eastAsia="仿宋"/>
          <w:sz w:val="32"/>
          <w:szCs w:val="32"/>
        </w:rPr>
        <w:t>农林水支出（类）林业和草原（款）其他林业和草原支出（项）预算数为</w:t>
      </w:r>
      <w:r>
        <w:rPr>
          <w:rFonts w:hint="eastAsia" w:ascii="仿宋" w:hAnsi="仿宋" w:eastAsia="仿宋"/>
          <w:sz w:val="32"/>
          <w:szCs w:val="32"/>
          <w:u w:val="single"/>
          <w:lang w:val="en-US" w:eastAsia="zh-CN"/>
        </w:rPr>
        <w:t>1</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100</w:t>
      </w:r>
      <w:r>
        <w:rPr>
          <w:rFonts w:hint="eastAsia" w:ascii="仿宋" w:hAnsi="仿宋" w:eastAsia="仿宋"/>
          <w:sz w:val="32"/>
          <w:szCs w:val="32"/>
        </w:rPr>
        <w:t>%。主要是</w:t>
      </w:r>
      <w:r>
        <w:rPr>
          <w:rFonts w:hint="eastAsia" w:ascii="仿宋" w:hAnsi="仿宋" w:eastAsia="仿宋"/>
          <w:sz w:val="32"/>
          <w:szCs w:val="32"/>
          <w:lang w:val="en-US" w:eastAsia="zh-CN"/>
        </w:rPr>
        <w:t xml:space="preserve">2024年新增其他林业和草原支出。 </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17.</w:t>
      </w:r>
      <w:r>
        <w:rPr>
          <w:rFonts w:hint="eastAsia" w:ascii="仿宋" w:hAnsi="仿宋" w:eastAsia="仿宋"/>
          <w:sz w:val="32"/>
          <w:szCs w:val="32"/>
        </w:rPr>
        <w:t>农林水支出（类）林业和草原（款）林业草原防灾减灾（项）预算数为</w:t>
      </w:r>
      <w:r>
        <w:rPr>
          <w:rFonts w:hint="eastAsia" w:ascii="仿宋" w:hAnsi="仿宋" w:eastAsia="仿宋"/>
          <w:sz w:val="32"/>
          <w:szCs w:val="32"/>
          <w:u w:val="single"/>
          <w:lang w:val="en-US" w:eastAsia="zh-CN"/>
        </w:rPr>
        <w:t>1</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100</w:t>
      </w:r>
      <w:r>
        <w:rPr>
          <w:rFonts w:hint="eastAsia" w:ascii="仿宋" w:hAnsi="仿宋" w:eastAsia="仿宋"/>
          <w:sz w:val="32"/>
          <w:szCs w:val="32"/>
        </w:rPr>
        <w:t>%。主要是</w:t>
      </w:r>
      <w:r>
        <w:rPr>
          <w:rFonts w:hint="eastAsia" w:ascii="仿宋" w:hAnsi="仿宋" w:eastAsia="仿宋"/>
          <w:sz w:val="32"/>
          <w:szCs w:val="32"/>
          <w:lang w:val="en-US" w:eastAsia="zh-CN"/>
        </w:rPr>
        <w:t>2024年新增林业草原防灾减灾支出。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18. </w:t>
      </w:r>
      <w:r>
        <w:rPr>
          <w:rFonts w:hint="eastAsia" w:ascii="仿宋" w:hAnsi="仿宋" w:eastAsia="仿宋"/>
          <w:sz w:val="32"/>
          <w:szCs w:val="32"/>
        </w:rPr>
        <w:t>农林水支出（类）农村综合改革（款）其他农村综合改革支出（项）预算数为</w:t>
      </w:r>
      <w:r>
        <w:rPr>
          <w:rFonts w:hint="eastAsia" w:ascii="仿宋" w:hAnsi="仿宋" w:eastAsia="仿宋"/>
          <w:sz w:val="32"/>
          <w:szCs w:val="32"/>
          <w:u w:val="single"/>
          <w:lang w:val="en-US" w:eastAsia="zh-CN"/>
        </w:rPr>
        <w:t>70</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70</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100</w:t>
      </w:r>
      <w:r>
        <w:rPr>
          <w:rFonts w:hint="eastAsia" w:ascii="仿宋" w:hAnsi="仿宋" w:eastAsia="仿宋"/>
          <w:sz w:val="32"/>
          <w:szCs w:val="32"/>
        </w:rPr>
        <w:t>%。主要是</w:t>
      </w:r>
      <w:r>
        <w:rPr>
          <w:rFonts w:hint="eastAsia" w:ascii="仿宋" w:hAnsi="仿宋" w:eastAsia="仿宋"/>
          <w:sz w:val="32"/>
          <w:szCs w:val="32"/>
          <w:lang w:val="en-US" w:eastAsia="zh-CN"/>
        </w:rPr>
        <w:t>2024年新增其他农村综合改革支出。</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19.</w:t>
      </w:r>
      <w:r>
        <w:rPr>
          <w:rFonts w:hint="eastAsia" w:ascii="仿宋" w:hAnsi="仿宋" w:eastAsia="仿宋"/>
          <w:sz w:val="32"/>
          <w:szCs w:val="32"/>
        </w:rPr>
        <w:t>住房保障支出（类）住房改革支出（款）住房公积金（项）预算数为</w:t>
      </w:r>
      <w:r>
        <w:rPr>
          <w:rFonts w:hint="eastAsia" w:ascii="仿宋" w:hAnsi="仿宋" w:eastAsia="仿宋"/>
          <w:sz w:val="32"/>
          <w:szCs w:val="32"/>
          <w:u w:val="single"/>
          <w:lang w:val="en-US" w:eastAsia="zh-CN"/>
        </w:rPr>
        <w:t>121.7</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20.07</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19.75</w:t>
      </w:r>
      <w:r>
        <w:rPr>
          <w:rFonts w:hint="eastAsia" w:ascii="仿宋" w:hAnsi="仿宋" w:eastAsia="仿宋"/>
          <w:sz w:val="32"/>
          <w:szCs w:val="32"/>
        </w:rPr>
        <w:t>%。主要是</w:t>
      </w:r>
      <w:r>
        <w:rPr>
          <w:rFonts w:hint="eastAsia" w:ascii="仿宋" w:hAnsi="仿宋" w:eastAsia="仿宋"/>
          <w:sz w:val="32"/>
          <w:szCs w:val="32"/>
          <w:lang w:val="en-US" w:eastAsia="zh-CN"/>
        </w:rPr>
        <w:t>2024年住房公积金增加。</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2024年一般公共预算基本支出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1533.77</w:t>
      </w:r>
      <w:r>
        <w:rPr>
          <w:rFonts w:hint="eastAsia" w:ascii="仿宋" w:hAnsi="仿宋" w:eastAsia="仿宋"/>
          <w:sz w:val="32"/>
          <w:szCs w:val="32"/>
          <w:u w:val="single"/>
        </w:rPr>
        <w:t xml:space="preserve">  </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1441.43</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u w:val="single"/>
          <w:lang w:val="en-US" w:eastAsia="zh-CN"/>
        </w:rPr>
        <w:t>1003.83</w:t>
      </w:r>
      <w:r>
        <w:rPr>
          <w:rFonts w:hint="eastAsia" w:ascii="仿宋" w:hAnsi="仿宋" w:eastAsia="仿宋"/>
          <w:sz w:val="32"/>
          <w:szCs w:val="32"/>
          <w:lang w:val="en-US" w:eastAsia="zh-CN"/>
        </w:rPr>
        <w:t>万元</w:t>
      </w:r>
      <w:r>
        <w:rPr>
          <w:rFonts w:hint="eastAsia" w:ascii="仿宋" w:hAnsi="仿宋" w:eastAsia="仿宋"/>
          <w:sz w:val="32"/>
          <w:szCs w:val="32"/>
        </w:rPr>
        <w:t>（基本工资</w:t>
      </w:r>
      <w:r>
        <w:rPr>
          <w:rFonts w:hint="eastAsia" w:ascii="仿宋" w:hAnsi="仿宋" w:eastAsia="仿宋"/>
          <w:sz w:val="32"/>
          <w:szCs w:val="32"/>
          <w:u w:val="single"/>
          <w:lang w:val="en-US" w:eastAsia="zh-CN"/>
        </w:rPr>
        <w:t>163.48</w:t>
      </w:r>
      <w:r>
        <w:rPr>
          <w:rFonts w:hint="eastAsia" w:ascii="仿宋" w:hAnsi="仿宋" w:eastAsia="仿宋"/>
          <w:sz w:val="32"/>
          <w:szCs w:val="32"/>
          <w:lang w:val="en-US" w:eastAsia="zh-CN"/>
        </w:rPr>
        <w:t>万元</w:t>
      </w:r>
      <w:r>
        <w:rPr>
          <w:rFonts w:hint="eastAsia" w:ascii="仿宋" w:hAnsi="仿宋" w:eastAsia="仿宋"/>
          <w:sz w:val="32"/>
          <w:szCs w:val="32"/>
        </w:rPr>
        <w:t>、津贴补贴</w:t>
      </w:r>
      <w:r>
        <w:rPr>
          <w:rFonts w:hint="eastAsia" w:ascii="仿宋" w:hAnsi="仿宋" w:eastAsia="仿宋"/>
          <w:sz w:val="32"/>
          <w:szCs w:val="32"/>
          <w:u w:val="single"/>
          <w:lang w:val="en-US" w:eastAsia="zh-CN"/>
        </w:rPr>
        <w:t>763.13</w:t>
      </w:r>
      <w:r>
        <w:rPr>
          <w:rFonts w:hint="eastAsia" w:ascii="仿宋" w:hAnsi="仿宋" w:eastAsia="仿宋"/>
          <w:sz w:val="32"/>
          <w:szCs w:val="32"/>
          <w:lang w:val="en-US" w:eastAsia="zh-CN"/>
        </w:rPr>
        <w:t>万元</w:t>
      </w:r>
      <w:r>
        <w:rPr>
          <w:rFonts w:hint="eastAsia" w:ascii="仿宋" w:hAnsi="仿宋" w:eastAsia="仿宋"/>
          <w:sz w:val="32"/>
          <w:szCs w:val="32"/>
        </w:rPr>
        <w:t>、奖金</w:t>
      </w:r>
      <w:r>
        <w:rPr>
          <w:rFonts w:hint="eastAsia" w:ascii="仿宋" w:hAnsi="仿宋" w:eastAsia="仿宋"/>
          <w:sz w:val="32"/>
          <w:szCs w:val="32"/>
          <w:u w:val="single"/>
          <w:lang w:val="en-US" w:eastAsia="zh-CN"/>
        </w:rPr>
        <w:t>77.22</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u w:val="single"/>
          <w:lang w:val="en-US" w:eastAsia="zh-CN"/>
        </w:rPr>
        <w:t>163.47</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u w:val="single"/>
          <w:lang w:val="en-US" w:eastAsia="zh-CN"/>
        </w:rPr>
        <w:t>78.07</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u w:val="single"/>
          <w:lang w:val="en-US" w:eastAsia="zh-CN"/>
        </w:rPr>
        <w:t>20.28</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u w:val="single"/>
          <w:lang w:val="en-US" w:eastAsia="zh-CN"/>
        </w:rPr>
        <w:t>2.94</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u w:val="single"/>
          <w:lang w:val="en-US" w:eastAsia="zh-CN"/>
        </w:rPr>
        <w:t>1.92</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u w:val="single"/>
          <w:lang w:val="en-US" w:eastAsia="zh-CN"/>
        </w:rPr>
        <w:t>1.02</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u w:val="single"/>
          <w:lang w:val="en-US" w:eastAsia="zh-CN"/>
        </w:rPr>
        <w:t>51.17</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u w:val="single"/>
          <w:lang w:val="en-US" w:eastAsia="zh-CN"/>
        </w:rPr>
        <w:t>121.67</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92.34</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lang w:val="en-US" w:eastAsia="zh-CN"/>
        </w:rPr>
        <w:t>92.34万元</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u w:val="single"/>
          <w:lang w:val="en-US" w:eastAsia="zh-CN"/>
        </w:rPr>
        <w:t>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u w:val="single"/>
          <w:lang w:val="en-US" w:eastAsia="zh-CN"/>
        </w:rPr>
        <w:t>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u w:val="single"/>
          <w:lang w:val="en-US" w:eastAsia="zh-CN"/>
        </w:rPr>
        <w:t>3.2</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u w:val="single"/>
          <w:lang w:val="en-US" w:eastAsia="zh-CN"/>
        </w:rPr>
        <w:t>3</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u w:val="single"/>
          <w:lang w:val="en-US" w:eastAsia="zh-CN"/>
        </w:rPr>
        <w:t>1.5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u w:val="single"/>
          <w:lang w:val="en-US" w:eastAsia="zh-CN"/>
        </w:rPr>
        <w:t>20.34</w:t>
      </w:r>
      <w:r>
        <w:rPr>
          <w:rFonts w:hint="eastAsia" w:ascii="仿宋" w:hAnsi="仿宋" w:eastAsia="仿宋"/>
          <w:sz w:val="32"/>
          <w:szCs w:val="32"/>
          <w:lang w:val="en-US" w:eastAsia="zh-CN"/>
        </w:rPr>
        <w:t>万元</w:t>
      </w:r>
      <w:r>
        <w:rPr>
          <w:rFonts w:hint="eastAsia" w:ascii="仿宋" w:hAnsi="仿宋" w:eastAsia="仿宋"/>
          <w:sz w:val="32"/>
          <w:szCs w:val="32"/>
        </w:rPr>
        <w:t>、福利费</w:t>
      </w:r>
      <w:r>
        <w:rPr>
          <w:rFonts w:hint="eastAsia" w:ascii="仿宋" w:hAnsi="仿宋" w:eastAsia="仿宋"/>
          <w:sz w:val="32"/>
          <w:szCs w:val="32"/>
          <w:u w:val="single"/>
          <w:lang w:val="en-US" w:eastAsia="zh-CN"/>
        </w:rPr>
        <w:t>0.29</w:t>
      </w:r>
      <w:r>
        <w:rPr>
          <w:rFonts w:hint="eastAsia" w:ascii="仿宋" w:hAnsi="仿宋" w:eastAsia="仿宋"/>
          <w:sz w:val="32"/>
          <w:szCs w:val="32"/>
          <w:lang w:val="en-US" w:eastAsia="zh-CN"/>
        </w:rPr>
        <w:t>万元、公务用车运行维护费</w:t>
      </w:r>
      <w:r>
        <w:rPr>
          <w:rFonts w:hint="eastAsia" w:ascii="仿宋" w:hAnsi="仿宋" w:eastAsia="仿宋"/>
          <w:sz w:val="32"/>
          <w:szCs w:val="32"/>
          <w:u w:val="single"/>
          <w:lang w:val="en-US" w:eastAsia="zh-CN"/>
        </w:rPr>
        <w:t>20</w:t>
      </w:r>
      <w:r>
        <w:rPr>
          <w:rFonts w:hint="eastAsia" w:ascii="仿宋" w:hAnsi="仿宋" w:eastAsia="仿宋"/>
          <w:sz w:val="32"/>
          <w:szCs w:val="32"/>
          <w:lang w:val="en-US" w:eastAsia="zh-CN"/>
        </w:rPr>
        <w:t>万元、其他商品和服务支出</w:t>
      </w:r>
      <w:r>
        <w:rPr>
          <w:rFonts w:hint="eastAsia" w:ascii="仿宋" w:hAnsi="仿宋" w:eastAsia="仿宋"/>
          <w:sz w:val="32"/>
          <w:szCs w:val="32"/>
          <w:u w:val="single"/>
          <w:lang w:val="en-US" w:eastAsia="zh-CN"/>
        </w:rPr>
        <w:t>34.01</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（教育</w:t>
      </w:r>
      <w:r>
        <w:rPr>
          <w:rFonts w:ascii="仿宋" w:hAnsi="仿宋" w:eastAsia="仿宋"/>
          <w:sz w:val="32"/>
          <w:szCs w:val="32"/>
        </w:rPr>
        <w:t>部门</w:t>
      </w:r>
      <w:r>
        <w:rPr>
          <w:rFonts w:hint="eastAsia" w:ascii="仿宋" w:hAnsi="仿宋" w:eastAsia="仿宋"/>
          <w:sz w:val="32"/>
          <w:szCs w:val="32"/>
        </w:rPr>
        <w:t>根据预算安排情况</w:t>
      </w:r>
      <w:r>
        <w:rPr>
          <w:rFonts w:ascii="仿宋" w:hAnsi="仿宋" w:eastAsia="仿宋"/>
          <w:sz w:val="32"/>
          <w:szCs w:val="32"/>
        </w:rPr>
        <w:t>填</w:t>
      </w:r>
      <w:r>
        <w:rPr>
          <w:rFonts w:hint="eastAsia" w:ascii="仿宋" w:hAnsi="仿宋" w:eastAsia="仿宋"/>
          <w:sz w:val="32"/>
          <w:szCs w:val="32"/>
        </w:rPr>
        <w:t>列本部门</w:t>
      </w:r>
      <w:r>
        <w:rPr>
          <w:rFonts w:ascii="仿宋" w:hAnsi="仿宋" w:eastAsia="仿宋"/>
          <w:sz w:val="32"/>
          <w:szCs w:val="32"/>
        </w:rPr>
        <w:t>涉及的免费教育经费</w:t>
      </w:r>
      <w:r>
        <w:rPr>
          <w:rFonts w:hint="eastAsia" w:ascii="仿宋" w:hAnsi="仿宋" w:eastAsia="仿宋"/>
          <w:sz w:val="32"/>
          <w:szCs w:val="32"/>
        </w:rPr>
        <w:t>、</w:t>
      </w:r>
      <w:r>
        <w:rPr>
          <w:rFonts w:ascii="仿宋" w:hAnsi="仿宋" w:eastAsia="仿宋"/>
          <w:sz w:val="32"/>
          <w:szCs w:val="32"/>
        </w:rPr>
        <w:t>生均公用经费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的具体</w:t>
      </w:r>
      <w:r>
        <w:rPr>
          <w:rFonts w:ascii="仿宋" w:hAnsi="仿宋" w:eastAsia="仿宋"/>
          <w:sz w:val="32"/>
          <w:szCs w:val="32"/>
        </w:rPr>
        <w:t>科目。</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2024年“三公”经费预算数为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万元。“三公”经费预算比2023年减少</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万元，压缩</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%，主要原因是</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2024年公务用车运行费没有变化</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2024年因公出国（境）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w:t>
      </w:r>
      <w:r>
        <w:rPr>
          <w:rFonts w:hint="eastAsia" w:ascii="仿宋" w:hAnsi="仿宋" w:eastAsia="仿宋"/>
          <w:sz w:val="32"/>
          <w:szCs w:val="32"/>
          <w:u w:val="single"/>
        </w:rPr>
        <w:t xml:space="preserve">  </w:t>
      </w:r>
      <w:r>
        <w:rPr>
          <w:rFonts w:hint="eastAsia" w:ascii="仿宋" w:hAnsi="仿宋" w:eastAsia="仿宋"/>
          <w:sz w:val="32"/>
          <w:szCs w:val="32"/>
          <w:lang w:eastAsia="zh-CN"/>
        </w:rPr>
        <w:t>辆</w:t>
      </w:r>
      <w:r>
        <w:rPr>
          <w:rFonts w:hint="eastAsia" w:ascii="仿宋" w:hAnsi="仿宋" w:eastAsia="仿宋"/>
          <w:sz w:val="32"/>
          <w:szCs w:val="32"/>
        </w:rPr>
        <w:t>，国内公务接待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我部门</w:t>
      </w:r>
      <w:r>
        <w:rPr>
          <w:rFonts w:hint="eastAsia" w:ascii="仿宋" w:hAnsi="仿宋" w:eastAsia="仿宋"/>
          <w:sz w:val="32"/>
          <w:szCs w:val="32"/>
        </w:rPr>
        <w:t>2024年度没有政府性基金安排的支出</w:t>
      </w:r>
      <w:r>
        <w:rPr>
          <w:rFonts w:hint="eastAsia" w:ascii="仿宋" w:hAnsi="仿宋" w:eastAsia="仿宋"/>
          <w:sz w:val="32"/>
          <w:szCs w:val="32"/>
          <w:lang w:eastAsia="zh-CN"/>
        </w:rPr>
        <w:t>，</w:t>
      </w:r>
      <w:r>
        <w:rPr>
          <w:rFonts w:hint="eastAsia" w:ascii="仿宋" w:hAnsi="仿宋" w:eastAsia="仿宋"/>
          <w:sz w:val="32"/>
          <w:szCs w:val="32"/>
          <w:lang w:val="en-US" w:eastAsia="zh-CN"/>
        </w:rPr>
        <w:t>2023年也</w:t>
      </w:r>
      <w:r>
        <w:rPr>
          <w:rFonts w:hint="eastAsia" w:ascii="仿宋" w:hAnsi="仿宋" w:eastAsia="仿宋"/>
          <w:sz w:val="32"/>
          <w:szCs w:val="32"/>
        </w:rPr>
        <w:t>没有政府性基金安排的支出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我部门</w:t>
      </w:r>
      <w:r>
        <w:rPr>
          <w:rFonts w:hint="eastAsia" w:ascii="仿宋" w:hAnsi="仿宋" w:eastAsia="仿宋"/>
          <w:sz w:val="32"/>
          <w:szCs w:val="32"/>
        </w:rPr>
        <w:t>2024年度没有政府性基金“三公”经费支出</w:t>
      </w:r>
      <w:r>
        <w:rPr>
          <w:rFonts w:hint="eastAsia" w:ascii="仿宋" w:hAnsi="仿宋" w:eastAsia="仿宋"/>
          <w:sz w:val="32"/>
          <w:szCs w:val="32"/>
          <w:lang w:eastAsia="zh-CN"/>
        </w:rPr>
        <w:t>，</w:t>
      </w:r>
      <w:r>
        <w:rPr>
          <w:rFonts w:hint="eastAsia" w:ascii="仿宋" w:hAnsi="仿宋" w:eastAsia="仿宋"/>
          <w:sz w:val="32"/>
          <w:szCs w:val="32"/>
          <w:lang w:val="en-US" w:eastAsia="zh-CN"/>
        </w:rPr>
        <w:t>2023年度没有政府性基金“三公”经费支出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2024</w:t>
      </w:r>
      <w:r>
        <w:rPr>
          <w:rFonts w:hint="eastAsia" w:ascii="仿宋" w:hAnsi="仿宋" w:eastAsia="仿宋"/>
          <w:sz w:val="32"/>
          <w:szCs w:val="32"/>
        </w:rPr>
        <w:t>年</w:t>
      </w:r>
      <w:r>
        <w:rPr>
          <w:rFonts w:hint="eastAsia" w:ascii="仿宋" w:hAnsi="仿宋" w:eastAsia="仿宋"/>
          <w:sz w:val="32"/>
          <w:szCs w:val="32"/>
          <w:lang w:eastAsia="zh-CN"/>
        </w:rPr>
        <w:t>工布江达县仲莎乡人民政府</w:t>
      </w:r>
      <w:r>
        <w:rPr>
          <w:rFonts w:hint="eastAsia" w:ascii="仿宋" w:hAnsi="仿宋" w:eastAsia="仿宋"/>
          <w:sz w:val="32"/>
          <w:szCs w:val="32"/>
        </w:rPr>
        <w:t>的机关运行经费财政拨款预算</w:t>
      </w:r>
      <w:r>
        <w:rPr>
          <w:rFonts w:hint="eastAsia" w:ascii="仿宋" w:hAnsi="仿宋" w:eastAsia="仿宋"/>
          <w:sz w:val="32"/>
          <w:szCs w:val="32"/>
          <w:u w:val="single"/>
          <w:lang w:val="en-US" w:eastAsia="zh-CN"/>
        </w:rPr>
        <w:t>92.34</w:t>
      </w:r>
      <w:r>
        <w:rPr>
          <w:rFonts w:hint="eastAsia" w:ascii="仿宋" w:hAnsi="仿宋" w:eastAsia="仿宋"/>
          <w:sz w:val="32"/>
          <w:szCs w:val="32"/>
          <w:lang w:val="en-US" w:eastAsia="zh-CN"/>
        </w:rPr>
        <w:t>万元</w:t>
      </w:r>
      <w:r>
        <w:rPr>
          <w:rFonts w:hint="eastAsia" w:ascii="仿宋" w:hAnsi="仿宋" w:eastAsia="仿宋"/>
          <w:sz w:val="32"/>
          <w:szCs w:val="32"/>
        </w:rPr>
        <w:t>，比</w:t>
      </w:r>
      <w:r>
        <w:rPr>
          <w:rFonts w:ascii="仿宋" w:hAnsi="仿宋" w:eastAsia="仿宋"/>
          <w:sz w:val="32"/>
          <w:szCs w:val="32"/>
        </w:rPr>
        <w:t>2023</w:t>
      </w:r>
      <w:r>
        <w:rPr>
          <w:rFonts w:hint="eastAsia" w:ascii="仿宋" w:hAnsi="仿宋" w:eastAsia="仿宋"/>
          <w:sz w:val="32"/>
          <w:szCs w:val="32"/>
        </w:rPr>
        <w:t>年预算</w:t>
      </w:r>
      <w:r>
        <w:rPr>
          <w:rFonts w:hint="eastAsia" w:ascii="仿宋" w:hAnsi="仿宋" w:eastAsia="仿宋"/>
          <w:sz w:val="32"/>
          <w:szCs w:val="32"/>
          <w:lang w:eastAsia="zh-CN"/>
        </w:rPr>
        <w:t>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4.39</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_GB2312" w:eastAsia="仿宋_GB2312" w:cs="仿宋_GB2312" w:hAnsiTheme="minorHAnsi"/>
          <w:kern w:val="0"/>
          <w:sz w:val="32"/>
          <w:szCs w:val="32"/>
          <w:u w:val="single"/>
          <w:lang w:val="en-US" w:eastAsia="zh-CN"/>
        </w:rPr>
        <w:t>4.99</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rPr>
        <w:t>其他商品和服务支出</w:t>
      </w:r>
      <w:r>
        <w:rPr>
          <w:rFonts w:hint="eastAsia" w:ascii="仿宋_GB2312" w:eastAsia="仿宋_GB2312" w:cs="仿宋_GB2312" w:hAnsiTheme="minorHAnsi"/>
          <w:kern w:val="0"/>
          <w:sz w:val="32"/>
          <w:szCs w:val="32"/>
          <w:u w:val="single"/>
          <w:lang w:eastAsia="zh-CN"/>
        </w:rPr>
        <w:t>比上一年有所增加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spacing w:beforeLines="0" w:afterLines="0"/>
        <w:ind w:left="200" w:firstLine="640" w:firstLineChars="2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月，采购服务类项目，仲莎乡采购工布江达县仲莎乡仲莎行政村农田灌溉提升工程预算</w:t>
      </w:r>
      <w:r>
        <w:rPr>
          <w:rFonts w:hint="eastAsia" w:ascii="仿宋" w:hAnsi="仿宋" w:eastAsia="仿宋" w:cs="仿宋"/>
          <w:color w:val="auto"/>
          <w:sz w:val="32"/>
          <w:szCs w:val="32"/>
          <w:lang w:val="en-US" w:eastAsia="zh-CN"/>
        </w:rPr>
        <w:t>165.85</w:t>
      </w:r>
      <w:r>
        <w:rPr>
          <w:rFonts w:hint="eastAsia" w:ascii="仿宋" w:hAnsi="仿宋" w:eastAsia="仿宋" w:cs="仿宋"/>
          <w:color w:val="auto"/>
          <w:sz w:val="32"/>
          <w:szCs w:val="32"/>
          <w:lang w:val="zh-CN"/>
        </w:rPr>
        <w:t>万，中标价为</w:t>
      </w:r>
      <w:r>
        <w:rPr>
          <w:rFonts w:hint="eastAsia" w:ascii="仿宋" w:hAnsi="仿宋" w:eastAsia="仿宋" w:cs="仿宋"/>
          <w:color w:val="auto"/>
          <w:sz w:val="32"/>
          <w:szCs w:val="32"/>
          <w:lang w:val="en-US" w:eastAsia="zh-CN"/>
        </w:rPr>
        <w:t>165.710807</w:t>
      </w:r>
      <w:r>
        <w:rPr>
          <w:rFonts w:hint="eastAsia" w:ascii="仿宋" w:hAnsi="仿宋" w:eastAsia="仿宋" w:cs="仿宋"/>
          <w:color w:val="auto"/>
          <w:sz w:val="32"/>
          <w:szCs w:val="32"/>
          <w:lang w:val="zh-CN"/>
        </w:rPr>
        <w:t>万。</w:t>
      </w:r>
      <w:r>
        <w:rPr>
          <w:rFonts w:hint="eastAsia" w:ascii="仿宋" w:hAnsi="仿宋" w:eastAsia="仿宋" w:cs="仿宋"/>
          <w:color w:val="auto"/>
          <w:sz w:val="32"/>
          <w:szCs w:val="32"/>
          <w:lang w:val="en-US" w:eastAsia="zh-CN"/>
        </w:rPr>
        <w:t>2023年8月，</w:t>
      </w:r>
      <w:r>
        <w:rPr>
          <w:rFonts w:hint="eastAsia" w:ascii="仿宋" w:hAnsi="仿宋" w:eastAsia="仿宋" w:cs="仿宋"/>
          <w:color w:val="auto"/>
          <w:sz w:val="32"/>
          <w:szCs w:val="32"/>
          <w:lang w:val="zh-CN"/>
        </w:rPr>
        <w:t>仲莎乡“智慧党建”“智慧服务”“智慧治理”三智数字乡村项目预算</w:t>
      </w:r>
      <w:r>
        <w:rPr>
          <w:rFonts w:hint="eastAsia" w:ascii="仿宋" w:hAnsi="仿宋" w:eastAsia="仿宋" w:cs="仿宋"/>
          <w:color w:val="auto"/>
          <w:sz w:val="32"/>
          <w:szCs w:val="32"/>
          <w:lang w:val="en-US" w:eastAsia="zh-CN"/>
        </w:rPr>
        <w:t>52.552846</w:t>
      </w:r>
      <w:r>
        <w:rPr>
          <w:rFonts w:hint="eastAsia" w:ascii="仿宋" w:hAnsi="仿宋" w:eastAsia="仿宋" w:cs="仿宋"/>
          <w:color w:val="auto"/>
          <w:sz w:val="32"/>
          <w:szCs w:val="32"/>
          <w:lang w:val="zh-CN"/>
        </w:rPr>
        <w:t>万，中标价为</w:t>
      </w:r>
      <w:r>
        <w:rPr>
          <w:rFonts w:hint="eastAsia" w:ascii="仿宋" w:hAnsi="仿宋" w:eastAsia="仿宋" w:cs="仿宋"/>
          <w:color w:val="auto"/>
          <w:sz w:val="32"/>
          <w:szCs w:val="32"/>
          <w:lang w:val="en-US" w:eastAsia="zh-CN"/>
        </w:rPr>
        <w:t>50.5</w:t>
      </w:r>
      <w:r>
        <w:rPr>
          <w:rFonts w:hint="eastAsia" w:ascii="仿宋" w:hAnsi="仿宋" w:eastAsia="仿宋" w:cs="仿宋"/>
          <w:color w:val="auto"/>
          <w:sz w:val="32"/>
          <w:szCs w:val="32"/>
          <w:lang w:val="zh-CN"/>
        </w:rPr>
        <w:t>万。</w:t>
      </w:r>
      <w:r>
        <w:rPr>
          <w:rFonts w:hint="eastAsia" w:ascii="仿宋" w:hAnsi="仿宋" w:eastAsia="仿宋" w:cs="仿宋"/>
          <w:sz w:val="32"/>
          <w:szCs w:val="32"/>
        </w:rPr>
        <w:t>该项目专门面向中小企业采购。</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2024</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5</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辆，其中，</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乡</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5</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公务</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（四）2024年预算绩效情况说明。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2024年实现财政支出绩效目标管理全覆盖，实行绩效目标管理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28</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403.8</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403.8</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万元。重点项目（见名词解释）实行绩效目标管理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个，年初项目支出预算总额的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w:t>
      </w:r>
    </w:p>
    <w:p>
      <w:pPr>
        <w:spacing w:line="588" w:lineRule="exact"/>
        <w:ind w:firstLine="645"/>
        <w:rPr>
          <w:rFonts w:ascii="仿宋" w:hAnsi="仿宋" w:eastAsia="仿宋"/>
          <w:sz w:val="32"/>
          <w:szCs w:val="32"/>
        </w:rPr>
      </w:pPr>
      <w:r>
        <w:rPr>
          <w:rFonts w:hint="eastAsia" w:ascii="仿宋" w:hAnsi="仿宋" w:eastAsia="仿宋"/>
          <w:sz w:val="32"/>
          <w:szCs w:val="32"/>
        </w:rPr>
        <w:t>附重点项目绩效目标表（涉密项目除外）。</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本单位截止202</w:t>
      </w:r>
      <w:r>
        <w:rPr>
          <w:rFonts w:hint="eastAsia" w:ascii="仿宋" w:hAnsi="仿宋" w:eastAsia="仿宋"/>
          <w:sz w:val="32"/>
          <w:szCs w:val="32"/>
          <w:lang w:val="en-US" w:eastAsia="zh-CN"/>
        </w:rPr>
        <w:t>4</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hint="eastAsia" w:ascii="仿宋" w:hAnsi="仿宋" w:eastAsia="仿宋"/>
          <w:sz w:val="32"/>
          <w:szCs w:val="32"/>
          <w:lang w:eastAsia="zh-CN"/>
        </w:rPr>
        <w:t>月</w:t>
      </w:r>
      <w:r>
        <w:rPr>
          <w:rFonts w:hint="eastAsia" w:ascii="仿宋" w:hAnsi="仿宋" w:eastAsia="仿宋"/>
          <w:sz w:val="32"/>
          <w:szCs w:val="32"/>
          <w:lang w:val="en-US" w:eastAsia="zh-CN"/>
        </w:rPr>
        <w:t>25日</w:t>
      </w:r>
      <w:r>
        <w:rPr>
          <w:rFonts w:hint="eastAsia" w:ascii="仿宋" w:hAnsi="仿宋" w:eastAsia="仿宋"/>
          <w:sz w:val="32"/>
          <w:szCs w:val="32"/>
          <w:lang w:eastAsia="zh-CN"/>
        </w:rPr>
        <w:t>，没有扶贫资金使用，特此说明。</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ind w:firstLine="1280" w:firstLineChars="400"/>
        <w:rPr>
          <w:rFonts w:hint="eastAsia" w:ascii="仿宋" w:hAnsi="仿宋" w:eastAsia="仿宋"/>
          <w:sz w:val="32"/>
          <w:szCs w:val="32"/>
          <w:lang w:val="en-US" w:eastAsia="zh-CN"/>
        </w:rPr>
      </w:pPr>
      <w:r>
        <w:rPr>
          <w:rFonts w:hint="eastAsia" w:ascii="仿宋" w:hAnsi="仿宋" w:eastAsia="仿宋"/>
          <w:sz w:val="32"/>
          <w:szCs w:val="32"/>
        </w:rPr>
        <w:t>本单位截止202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25日</w:t>
      </w:r>
      <w:r>
        <w:rPr>
          <w:rFonts w:hint="eastAsia" w:ascii="仿宋" w:hAnsi="仿宋" w:eastAsia="仿宋"/>
          <w:sz w:val="32"/>
          <w:szCs w:val="32"/>
        </w:rPr>
        <w:t>，没有待偿还的债务、待回购股权投资和应付工程物资款，特此说明</w:t>
      </w:r>
      <w:r>
        <w:rPr>
          <w:rFonts w:hint="eastAsia" w:ascii="仿宋" w:hAnsi="仿宋" w:eastAsia="仿宋"/>
          <w:sz w:val="32"/>
          <w:szCs w:val="32"/>
          <w:lang w:eastAsia="zh-CN"/>
        </w:rPr>
        <w:t>。</w:t>
      </w: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黑体" w:hAnsi="黑体" w:eastAsia="黑体"/>
          <w:sz w:val="32"/>
          <w:szCs w:val="32"/>
          <w:lang w:eastAsia="zh-CN"/>
        </w:rPr>
        <w:t>二</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hint="eastAsia" w:ascii="黑体" w:hAnsi="黑体" w:eastAsia="黑体"/>
          <w:sz w:val="32"/>
          <w:szCs w:val="32"/>
          <w:lang w:eastAsia="zh-CN"/>
        </w:rPr>
        <w:t>三</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lang w:eastAsia="zh-CN"/>
        </w:rPr>
        <w:t>四</w:t>
      </w:r>
      <w:r>
        <w:rPr>
          <w:rFonts w:hint="eastAsia" w:ascii="黑体" w:hAnsi="黑体" w:eastAsia="黑体"/>
          <w:sz w:val="32"/>
          <w:szCs w:val="32"/>
        </w:rPr>
        <w:t>、上年结转：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lang w:eastAsia="zh-CN"/>
        </w:rPr>
        <w:t>五</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lang w:eastAsia="zh-CN"/>
        </w:rPr>
        <w:t>六</w:t>
      </w:r>
      <w:r>
        <w:rPr>
          <w:rFonts w:ascii="黑体" w:hAnsi="黑体" w:eastAsia="黑体"/>
          <w:sz w:val="32"/>
          <w:szCs w:val="32"/>
        </w:rPr>
        <w:t>、基本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lang w:eastAsia="zh-CN"/>
        </w:rPr>
        <w:t>七</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lang w:eastAsia="zh-CN"/>
        </w:rPr>
        <w:t>八</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- 3 -</w:t>
    </w:r>
    <w:r>
      <w:rPr>
        <w:rStyle w:val="8"/>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48079"/>
    <w:multiLevelType w:val="singleLevel"/>
    <w:tmpl w:val="C154807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ZGEwYmFlMWIzMjY1MDhjZmRmNTYzMjBkM2Y1MjMifQ=="/>
  </w:docVars>
  <w:rsids>
    <w:rsidRoot w:val="00172A27"/>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14BFE"/>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CD13497"/>
    <w:rsid w:val="14C60BAA"/>
    <w:rsid w:val="19B13A51"/>
    <w:rsid w:val="1D5C57CD"/>
    <w:rsid w:val="1DB126BD"/>
    <w:rsid w:val="1FC129B8"/>
    <w:rsid w:val="2449249A"/>
    <w:rsid w:val="2D915409"/>
    <w:rsid w:val="31602630"/>
    <w:rsid w:val="3AF55399"/>
    <w:rsid w:val="46FC1A4C"/>
    <w:rsid w:val="4831770D"/>
    <w:rsid w:val="510A16A7"/>
    <w:rsid w:val="57B4596C"/>
    <w:rsid w:val="58395141"/>
    <w:rsid w:val="611748CC"/>
    <w:rsid w:val="64373F18"/>
    <w:rsid w:val="69E32631"/>
    <w:rsid w:val="73331EF0"/>
    <w:rsid w:val="7A1F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2</TotalTime>
  <ScaleCrop>false</ScaleCrop>
  <LinksUpToDate>false</LinksUpToDate>
  <CharactersWithSpaces>4729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2024-02-05T07:21:02Z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96399EDB024B4473B9AF02F165A22338_12</vt:lpwstr>
  </property>
</Properties>
</file>